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06"/>
        <w:tblW w:w="10260" w:type="dxa"/>
        <w:tblLook w:val="01E0" w:firstRow="1" w:lastRow="1" w:firstColumn="1" w:lastColumn="1" w:noHBand="0" w:noVBand="0"/>
      </w:tblPr>
      <w:tblGrid>
        <w:gridCol w:w="4740"/>
        <w:gridCol w:w="5520"/>
      </w:tblGrid>
      <w:tr w:rsidR="00D52F5E" w:rsidRPr="00ED776A" w:rsidTr="003B078F">
        <w:tc>
          <w:tcPr>
            <w:tcW w:w="4740" w:type="dxa"/>
          </w:tcPr>
          <w:p w:rsidR="00D52F5E" w:rsidRPr="00493176" w:rsidRDefault="00D52F5E" w:rsidP="003B078F">
            <w:pPr>
              <w:jc w:val="center"/>
              <w:rPr>
                <w:sz w:val="26"/>
                <w:szCs w:val="26"/>
                <w:lang w:val="fr-FR"/>
              </w:rPr>
            </w:pPr>
            <w:r>
              <w:br w:type="column"/>
            </w:r>
            <w:r w:rsidRPr="00493176">
              <w:rPr>
                <w:sz w:val="26"/>
                <w:szCs w:val="26"/>
              </w:rPr>
              <w:t> </w:t>
            </w:r>
            <w:r w:rsidRPr="00493176">
              <w:rPr>
                <w:sz w:val="26"/>
                <w:szCs w:val="26"/>
              </w:rPr>
              <w:br w:type="page"/>
            </w:r>
            <w:r w:rsidRPr="00493176">
              <w:rPr>
                <w:sz w:val="26"/>
                <w:szCs w:val="26"/>
                <w:lang w:val="fr-FR"/>
              </w:rPr>
              <w:t>BỘ GIÁO DỤC VÀ ĐÀO TẠO</w:t>
            </w:r>
          </w:p>
          <w:p w:rsidR="00D52F5E" w:rsidRPr="00ED776A" w:rsidRDefault="00D52F5E" w:rsidP="003B078F">
            <w:pPr>
              <w:jc w:val="center"/>
              <w:rPr>
                <w:rFonts w:ascii="VNI-Revue" w:hAnsi="VNI-Revue"/>
                <w:b/>
                <w:sz w:val="22"/>
                <w:szCs w:val="22"/>
                <w:lang w:val="fr-FR"/>
              </w:rPr>
            </w:pPr>
            <w:r w:rsidRPr="00ED776A">
              <w:rPr>
                <w:rFonts w:ascii="VNI-Revue" w:hAnsi="VNI-Revue"/>
                <w:b/>
                <w:sz w:val="22"/>
                <w:szCs w:val="22"/>
                <w:lang w:val="fr-FR"/>
              </w:rPr>
              <w:t>TRÖÔØNG ÑAÏI HOÏC VOÕ TRÖÔØNG TOAÛN</w:t>
            </w:r>
          </w:p>
          <w:p w:rsidR="00D52F5E" w:rsidRPr="00ED776A" w:rsidRDefault="00D52F5E" w:rsidP="003B078F">
            <w:pPr>
              <w:jc w:val="center"/>
              <w:rPr>
                <w:sz w:val="28"/>
                <w:szCs w:val="28"/>
                <w:lang w:val="fr-FR"/>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746760</wp:posOffset>
                      </wp:positionH>
                      <wp:positionV relativeFrom="paragraph">
                        <wp:posOffset>16510</wp:posOffset>
                      </wp:positionV>
                      <wp:extent cx="1234440" cy="0"/>
                      <wp:effectExtent l="1333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3pt" to="1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1T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"/>
                  </w:pict>
                </mc:Fallback>
              </mc:AlternateContent>
            </w:r>
          </w:p>
          <w:p w:rsidR="00D52F5E" w:rsidRPr="001C1F62" w:rsidRDefault="00D52F5E" w:rsidP="00B70B44">
            <w:pPr>
              <w:jc w:val="center"/>
              <w:rPr>
                <w:sz w:val="26"/>
                <w:szCs w:val="26"/>
                <w:lang w:val="vi-VN"/>
              </w:rPr>
            </w:pPr>
            <w:proofErr w:type="spellStart"/>
            <w:r>
              <w:rPr>
                <w:sz w:val="26"/>
                <w:szCs w:val="26"/>
              </w:rPr>
              <w:t>Số</w:t>
            </w:r>
            <w:proofErr w:type="spellEnd"/>
            <w:r>
              <w:rPr>
                <w:sz w:val="26"/>
                <w:szCs w:val="26"/>
              </w:rPr>
              <w:t xml:space="preserve">: </w:t>
            </w:r>
            <w:r w:rsidR="00FC0A09">
              <w:rPr>
                <w:sz w:val="26"/>
                <w:szCs w:val="26"/>
                <w:lang w:val="vi-VN"/>
              </w:rPr>
              <w:t>356</w:t>
            </w:r>
            <w:r w:rsidRPr="00ED776A">
              <w:rPr>
                <w:sz w:val="26"/>
                <w:szCs w:val="26"/>
              </w:rPr>
              <w:t>/QĐ-ĐHVTT-</w:t>
            </w:r>
            <w:r w:rsidR="00B70B44">
              <w:rPr>
                <w:sz w:val="26"/>
                <w:szCs w:val="26"/>
                <w:lang w:val="vi-VN"/>
              </w:rPr>
              <w:t>KHCN</w:t>
            </w:r>
          </w:p>
        </w:tc>
        <w:tc>
          <w:tcPr>
            <w:tcW w:w="5520" w:type="dxa"/>
          </w:tcPr>
          <w:p w:rsidR="00D52F5E" w:rsidRPr="00ED776A" w:rsidRDefault="00D52F5E" w:rsidP="003B078F">
            <w:pPr>
              <w:jc w:val="center"/>
              <w:rPr>
                <w:b/>
              </w:rPr>
            </w:pPr>
            <w:r w:rsidRPr="00ED776A">
              <w:rPr>
                <w:b/>
              </w:rPr>
              <w:t xml:space="preserve">CỘNG HÒA XÃ HỘI CHỦ NGHĨA VIỆT </w:t>
            </w:r>
            <w:smartTag w:uri="urn:schemas-microsoft-com:office:smarttags" w:element="place">
              <w:smartTag w:uri="urn:schemas-microsoft-com:office:smarttags" w:element="country-region">
                <w:r w:rsidRPr="00ED776A">
                  <w:rPr>
                    <w:b/>
                  </w:rPr>
                  <w:t>NAM</w:t>
                </w:r>
              </w:smartTag>
            </w:smartTag>
          </w:p>
          <w:p w:rsidR="00D52F5E" w:rsidRPr="00ED776A" w:rsidRDefault="00D52F5E" w:rsidP="003B078F">
            <w:pPr>
              <w:jc w:val="center"/>
              <w:rPr>
                <w:b/>
                <w:sz w:val="26"/>
                <w:szCs w:val="26"/>
              </w:rPr>
            </w:pPr>
            <w:proofErr w:type="spellStart"/>
            <w:r w:rsidRPr="00ED776A">
              <w:rPr>
                <w:b/>
                <w:sz w:val="26"/>
                <w:szCs w:val="26"/>
              </w:rPr>
              <w:t>Độc</w:t>
            </w:r>
            <w:proofErr w:type="spellEnd"/>
            <w:r w:rsidRPr="00ED776A">
              <w:rPr>
                <w:b/>
                <w:sz w:val="26"/>
                <w:szCs w:val="26"/>
              </w:rPr>
              <w:t xml:space="preserve"> </w:t>
            </w:r>
            <w:proofErr w:type="spellStart"/>
            <w:r w:rsidRPr="00ED776A">
              <w:rPr>
                <w:b/>
                <w:sz w:val="26"/>
                <w:szCs w:val="26"/>
              </w:rPr>
              <w:t>lập</w:t>
            </w:r>
            <w:proofErr w:type="spellEnd"/>
            <w:r w:rsidRPr="00ED776A">
              <w:rPr>
                <w:b/>
                <w:sz w:val="26"/>
                <w:szCs w:val="26"/>
              </w:rPr>
              <w:t xml:space="preserve"> - </w:t>
            </w:r>
            <w:proofErr w:type="spellStart"/>
            <w:r w:rsidRPr="00ED776A">
              <w:rPr>
                <w:b/>
                <w:sz w:val="26"/>
                <w:szCs w:val="26"/>
              </w:rPr>
              <w:t>Tự</w:t>
            </w:r>
            <w:proofErr w:type="spellEnd"/>
            <w:r w:rsidRPr="00ED776A">
              <w:rPr>
                <w:b/>
                <w:sz w:val="26"/>
                <w:szCs w:val="26"/>
              </w:rPr>
              <w:t xml:space="preserve"> do - </w:t>
            </w:r>
            <w:proofErr w:type="spellStart"/>
            <w:r w:rsidRPr="00ED776A">
              <w:rPr>
                <w:b/>
                <w:sz w:val="26"/>
                <w:szCs w:val="26"/>
              </w:rPr>
              <w:t>Hạnh</w:t>
            </w:r>
            <w:proofErr w:type="spellEnd"/>
            <w:r w:rsidRPr="00ED776A">
              <w:rPr>
                <w:b/>
                <w:sz w:val="26"/>
                <w:szCs w:val="26"/>
              </w:rPr>
              <w:t xml:space="preserve"> </w:t>
            </w:r>
            <w:proofErr w:type="spellStart"/>
            <w:r w:rsidRPr="00ED776A">
              <w:rPr>
                <w:b/>
                <w:sz w:val="26"/>
                <w:szCs w:val="26"/>
              </w:rPr>
              <w:t>phúc</w:t>
            </w:r>
            <w:proofErr w:type="spellEnd"/>
          </w:p>
          <w:p w:rsidR="00D52F5E" w:rsidRPr="00ED776A" w:rsidRDefault="00D52F5E" w:rsidP="003B078F">
            <w:pPr>
              <w:tabs>
                <w:tab w:val="left" w:pos="4515"/>
              </w:tabs>
              <w:jc w:val="center"/>
              <w:rPr>
                <w:i/>
                <w:sz w:val="28"/>
                <w:szCs w:val="28"/>
              </w:rPr>
            </w:pPr>
            <w:r>
              <w:rPr>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681990</wp:posOffset>
                      </wp:positionH>
                      <wp:positionV relativeFrom="paragraph">
                        <wp:posOffset>24765</wp:posOffset>
                      </wp:positionV>
                      <wp:extent cx="198120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95pt" to="20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5AY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"/>
                  </w:pict>
                </mc:Fallback>
              </mc:AlternateContent>
            </w:r>
          </w:p>
          <w:p w:rsidR="00D52F5E" w:rsidRPr="001C1F62" w:rsidRDefault="00D52F5E" w:rsidP="003B078F">
            <w:pPr>
              <w:tabs>
                <w:tab w:val="left" w:pos="4515"/>
              </w:tabs>
              <w:jc w:val="center"/>
              <w:rPr>
                <w:i/>
                <w:sz w:val="28"/>
                <w:szCs w:val="28"/>
                <w:lang w:val="vi-VN"/>
              </w:rPr>
            </w:pPr>
            <w:proofErr w:type="spellStart"/>
            <w:r w:rsidRPr="00ED776A">
              <w:rPr>
                <w:i/>
                <w:sz w:val="26"/>
                <w:szCs w:val="28"/>
              </w:rPr>
              <w:t>Hậu</w:t>
            </w:r>
            <w:proofErr w:type="spellEnd"/>
            <w:r w:rsidRPr="00ED776A">
              <w:rPr>
                <w:i/>
                <w:sz w:val="26"/>
                <w:szCs w:val="28"/>
              </w:rPr>
              <w:t xml:space="preserve"> </w:t>
            </w:r>
            <w:proofErr w:type="spellStart"/>
            <w:r w:rsidRPr="00ED776A">
              <w:rPr>
                <w:i/>
                <w:sz w:val="26"/>
                <w:szCs w:val="28"/>
              </w:rPr>
              <w:t>Giang</w:t>
            </w:r>
            <w:proofErr w:type="spellEnd"/>
            <w:r w:rsidRPr="00ED776A">
              <w:rPr>
                <w:i/>
                <w:sz w:val="26"/>
                <w:szCs w:val="28"/>
              </w:rPr>
              <w:t xml:space="preserve">, </w:t>
            </w:r>
            <w:proofErr w:type="spellStart"/>
            <w:r w:rsidRPr="00ED776A">
              <w:rPr>
                <w:i/>
                <w:sz w:val="26"/>
                <w:szCs w:val="28"/>
              </w:rPr>
              <w:t>ngày</w:t>
            </w:r>
            <w:proofErr w:type="spellEnd"/>
            <w:r w:rsidRPr="00ED776A">
              <w:rPr>
                <w:i/>
                <w:sz w:val="26"/>
                <w:szCs w:val="28"/>
              </w:rPr>
              <w:t xml:space="preserve"> </w:t>
            </w:r>
            <w:r w:rsidR="00FC0A09">
              <w:rPr>
                <w:i/>
                <w:sz w:val="26"/>
                <w:szCs w:val="28"/>
                <w:lang w:val="vi-VN"/>
              </w:rPr>
              <w:t>18</w:t>
            </w:r>
            <w:r>
              <w:rPr>
                <w:i/>
                <w:sz w:val="26"/>
                <w:szCs w:val="28"/>
              </w:rPr>
              <w:t xml:space="preserve"> </w:t>
            </w:r>
            <w:proofErr w:type="spellStart"/>
            <w:r w:rsidRPr="00ED776A">
              <w:rPr>
                <w:i/>
                <w:sz w:val="26"/>
                <w:szCs w:val="28"/>
              </w:rPr>
              <w:t>tháng</w:t>
            </w:r>
            <w:proofErr w:type="spellEnd"/>
            <w:r>
              <w:rPr>
                <w:i/>
                <w:sz w:val="26"/>
                <w:szCs w:val="28"/>
              </w:rPr>
              <w:t xml:space="preserve"> </w:t>
            </w:r>
            <w:r w:rsidR="00FC0A09">
              <w:rPr>
                <w:i/>
                <w:sz w:val="26"/>
                <w:szCs w:val="28"/>
                <w:lang w:val="vi-VN"/>
              </w:rPr>
              <w:t>9</w:t>
            </w:r>
            <w:r>
              <w:rPr>
                <w:i/>
                <w:sz w:val="26"/>
                <w:szCs w:val="28"/>
              </w:rPr>
              <w:t xml:space="preserve"> </w:t>
            </w:r>
            <w:proofErr w:type="spellStart"/>
            <w:r w:rsidRPr="00ED776A">
              <w:rPr>
                <w:i/>
                <w:sz w:val="26"/>
                <w:szCs w:val="28"/>
              </w:rPr>
              <w:t>năm</w:t>
            </w:r>
            <w:proofErr w:type="spellEnd"/>
            <w:r w:rsidRPr="00ED776A">
              <w:rPr>
                <w:i/>
                <w:sz w:val="26"/>
                <w:szCs w:val="28"/>
              </w:rPr>
              <w:t xml:space="preserve"> 20</w:t>
            </w:r>
            <w:r>
              <w:rPr>
                <w:i/>
                <w:sz w:val="26"/>
                <w:szCs w:val="28"/>
                <w:lang w:val="vi-VN"/>
              </w:rPr>
              <w:t>18</w:t>
            </w:r>
          </w:p>
        </w:tc>
      </w:tr>
    </w:tbl>
    <w:p w:rsidR="00FD3F11" w:rsidRPr="00B70B44" w:rsidRDefault="00FD3F11" w:rsidP="00B70B44">
      <w:pPr>
        <w:pStyle w:val="BodyText"/>
        <w:spacing w:before="0" w:beforeAutospacing="0" w:after="0" w:afterAutospacing="0"/>
        <w:rPr>
          <w:b/>
          <w:sz w:val="28"/>
          <w:szCs w:val="28"/>
          <w:lang w:val="vi-VN"/>
        </w:rPr>
      </w:pPr>
    </w:p>
    <w:p w:rsidR="00D52F5E" w:rsidRPr="00B70B44" w:rsidRDefault="00B70B44" w:rsidP="00AE245B">
      <w:pPr>
        <w:pStyle w:val="BodyText"/>
        <w:spacing w:before="0" w:beforeAutospacing="0" w:after="0" w:afterAutospacing="0"/>
        <w:jc w:val="center"/>
        <w:rPr>
          <w:b/>
          <w:sz w:val="28"/>
          <w:szCs w:val="28"/>
          <w:lang w:val="vi-VN"/>
        </w:rPr>
      </w:pPr>
      <w:r>
        <w:rPr>
          <w:b/>
          <w:sz w:val="28"/>
          <w:szCs w:val="28"/>
          <w:lang w:val="vi-VN"/>
        </w:rPr>
        <w:t>QUYẾT ĐỊNH</w:t>
      </w:r>
    </w:p>
    <w:p w:rsidR="00EB62E5" w:rsidRDefault="008E1E27" w:rsidP="008E1E27">
      <w:pPr>
        <w:pStyle w:val="BodyText"/>
        <w:spacing w:before="0" w:beforeAutospacing="0" w:after="0" w:afterAutospacing="0"/>
        <w:jc w:val="center"/>
        <w:rPr>
          <w:b/>
          <w:color w:val="000000"/>
          <w:sz w:val="28"/>
          <w:szCs w:val="28"/>
          <w:shd w:val="clear" w:color="auto" w:fill="FFFFFF"/>
        </w:rPr>
      </w:pPr>
      <w:proofErr w:type="spellStart"/>
      <w:r>
        <w:rPr>
          <w:b/>
          <w:color w:val="000000"/>
          <w:sz w:val="28"/>
          <w:szCs w:val="28"/>
          <w:shd w:val="clear" w:color="auto" w:fill="FFFFFF"/>
        </w:rPr>
        <w:t>Về</w:t>
      </w:r>
      <w:proofErr w:type="spellEnd"/>
      <w:r>
        <w:rPr>
          <w:b/>
          <w:color w:val="000000"/>
          <w:sz w:val="28"/>
          <w:szCs w:val="28"/>
          <w:shd w:val="clear" w:color="auto" w:fill="FFFFFF"/>
        </w:rPr>
        <w:t xml:space="preserve"> </w:t>
      </w:r>
      <w:proofErr w:type="spellStart"/>
      <w:r>
        <w:rPr>
          <w:b/>
          <w:color w:val="000000"/>
          <w:sz w:val="28"/>
          <w:szCs w:val="28"/>
          <w:shd w:val="clear" w:color="auto" w:fill="FFFFFF"/>
        </w:rPr>
        <w:t>việc</w:t>
      </w:r>
      <w:proofErr w:type="spellEnd"/>
      <w:r>
        <w:rPr>
          <w:b/>
          <w:color w:val="000000"/>
          <w:sz w:val="28"/>
          <w:szCs w:val="28"/>
          <w:shd w:val="clear" w:color="auto" w:fill="FFFFFF"/>
        </w:rPr>
        <w:t xml:space="preserve"> ban </w:t>
      </w:r>
      <w:proofErr w:type="spellStart"/>
      <w:r>
        <w:rPr>
          <w:b/>
          <w:color w:val="000000"/>
          <w:sz w:val="28"/>
          <w:szCs w:val="28"/>
          <w:shd w:val="clear" w:color="auto" w:fill="FFFFFF"/>
        </w:rPr>
        <w:t>hành</w:t>
      </w:r>
      <w:proofErr w:type="spellEnd"/>
      <w:r>
        <w:rPr>
          <w:b/>
          <w:color w:val="000000"/>
          <w:sz w:val="28"/>
          <w:szCs w:val="28"/>
          <w:shd w:val="clear" w:color="auto" w:fill="FFFFFF"/>
        </w:rPr>
        <w:t xml:space="preserve"> </w:t>
      </w:r>
      <w:proofErr w:type="spellStart"/>
      <w:r>
        <w:rPr>
          <w:b/>
          <w:color w:val="000000"/>
          <w:sz w:val="28"/>
          <w:szCs w:val="28"/>
          <w:shd w:val="clear" w:color="auto" w:fill="FFFFFF"/>
        </w:rPr>
        <w:t>Quy</w:t>
      </w:r>
      <w:proofErr w:type="spellEnd"/>
      <w:r>
        <w:rPr>
          <w:b/>
          <w:color w:val="000000"/>
          <w:sz w:val="28"/>
          <w:szCs w:val="28"/>
          <w:shd w:val="clear" w:color="auto" w:fill="FFFFFF"/>
        </w:rPr>
        <w:t xml:space="preserve"> </w:t>
      </w:r>
      <w:proofErr w:type="spellStart"/>
      <w:r>
        <w:rPr>
          <w:b/>
          <w:color w:val="000000"/>
          <w:sz w:val="28"/>
          <w:szCs w:val="28"/>
          <w:shd w:val="clear" w:color="auto" w:fill="FFFFFF"/>
        </w:rPr>
        <w:t>định</w:t>
      </w:r>
      <w:proofErr w:type="spellEnd"/>
      <w:r>
        <w:rPr>
          <w:b/>
          <w:color w:val="000000"/>
          <w:sz w:val="28"/>
          <w:szCs w:val="28"/>
          <w:shd w:val="clear" w:color="auto" w:fill="FFFFFF"/>
        </w:rPr>
        <w:t xml:space="preserve"> </w:t>
      </w:r>
      <w:proofErr w:type="spellStart"/>
      <w:r>
        <w:rPr>
          <w:b/>
          <w:color w:val="000000"/>
          <w:sz w:val="28"/>
          <w:szCs w:val="28"/>
          <w:shd w:val="clear" w:color="auto" w:fill="FFFFFF"/>
        </w:rPr>
        <w:t>về</w:t>
      </w:r>
      <w:proofErr w:type="spellEnd"/>
      <w:r w:rsidR="00D52F5E">
        <w:rPr>
          <w:b/>
          <w:color w:val="000000"/>
          <w:sz w:val="28"/>
          <w:szCs w:val="28"/>
          <w:shd w:val="clear" w:color="auto" w:fill="FFFFFF"/>
        </w:rPr>
        <w:t xml:space="preserve"> </w:t>
      </w:r>
      <w:r w:rsidR="00B70B44">
        <w:rPr>
          <w:b/>
          <w:color w:val="000000"/>
          <w:sz w:val="28"/>
          <w:szCs w:val="28"/>
          <w:shd w:val="clear" w:color="auto" w:fill="FFFFFF"/>
          <w:lang w:val="vi-VN"/>
        </w:rPr>
        <w:t xml:space="preserve">khuyến khích </w:t>
      </w:r>
      <w:proofErr w:type="spellStart"/>
      <w:r>
        <w:rPr>
          <w:b/>
          <w:color w:val="000000"/>
          <w:sz w:val="28"/>
          <w:szCs w:val="28"/>
          <w:shd w:val="clear" w:color="auto" w:fill="FFFFFF"/>
        </w:rPr>
        <w:t>nghiên</w:t>
      </w:r>
      <w:proofErr w:type="spellEnd"/>
      <w:r>
        <w:rPr>
          <w:b/>
          <w:color w:val="000000"/>
          <w:sz w:val="28"/>
          <w:szCs w:val="28"/>
          <w:shd w:val="clear" w:color="auto" w:fill="FFFFFF"/>
        </w:rPr>
        <w:t xml:space="preserve"> </w:t>
      </w:r>
      <w:proofErr w:type="spellStart"/>
      <w:r>
        <w:rPr>
          <w:b/>
          <w:color w:val="000000"/>
          <w:sz w:val="28"/>
          <w:szCs w:val="28"/>
          <w:shd w:val="clear" w:color="auto" w:fill="FFFFFF"/>
        </w:rPr>
        <w:t>cứu</w:t>
      </w:r>
      <w:proofErr w:type="spellEnd"/>
      <w:r>
        <w:rPr>
          <w:b/>
          <w:color w:val="000000"/>
          <w:sz w:val="28"/>
          <w:szCs w:val="28"/>
          <w:shd w:val="clear" w:color="auto" w:fill="FFFFFF"/>
        </w:rPr>
        <w:t xml:space="preserve"> </w:t>
      </w:r>
      <w:proofErr w:type="spellStart"/>
      <w:r>
        <w:rPr>
          <w:b/>
          <w:color w:val="000000"/>
          <w:sz w:val="28"/>
          <w:szCs w:val="28"/>
          <w:shd w:val="clear" w:color="auto" w:fill="FFFFFF"/>
        </w:rPr>
        <w:t>khoa</w:t>
      </w:r>
      <w:proofErr w:type="spellEnd"/>
      <w:r>
        <w:rPr>
          <w:b/>
          <w:color w:val="000000"/>
          <w:sz w:val="28"/>
          <w:szCs w:val="28"/>
          <w:shd w:val="clear" w:color="auto" w:fill="FFFFFF"/>
        </w:rPr>
        <w:t xml:space="preserve"> </w:t>
      </w:r>
      <w:proofErr w:type="spellStart"/>
      <w:r>
        <w:rPr>
          <w:b/>
          <w:color w:val="000000"/>
          <w:sz w:val="28"/>
          <w:szCs w:val="28"/>
          <w:shd w:val="clear" w:color="auto" w:fill="FFFFFF"/>
        </w:rPr>
        <w:t>học</w:t>
      </w:r>
      <w:proofErr w:type="spellEnd"/>
      <w:r>
        <w:rPr>
          <w:b/>
          <w:color w:val="000000"/>
          <w:sz w:val="28"/>
          <w:szCs w:val="28"/>
          <w:shd w:val="clear" w:color="auto" w:fill="FFFFFF"/>
        </w:rPr>
        <w:t xml:space="preserve"> </w:t>
      </w:r>
      <w:proofErr w:type="spellStart"/>
      <w:r>
        <w:rPr>
          <w:b/>
          <w:color w:val="000000"/>
          <w:sz w:val="28"/>
          <w:szCs w:val="28"/>
          <w:shd w:val="clear" w:color="auto" w:fill="FFFFFF"/>
        </w:rPr>
        <w:t>và</w:t>
      </w:r>
      <w:proofErr w:type="spellEnd"/>
      <w:r>
        <w:rPr>
          <w:b/>
          <w:color w:val="000000"/>
          <w:sz w:val="28"/>
          <w:szCs w:val="28"/>
          <w:shd w:val="clear" w:color="auto" w:fill="FFFFFF"/>
        </w:rPr>
        <w:t xml:space="preserve"> </w:t>
      </w:r>
    </w:p>
    <w:p w:rsidR="00D52F5E" w:rsidRPr="008E1E27" w:rsidRDefault="00EB62E5" w:rsidP="008E1E27">
      <w:pPr>
        <w:pStyle w:val="BodyText"/>
        <w:spacing w:before="0" w:beforeAutospacing="0" w:after="0" w:afterAutospacing="0"/>
        <w:jc w:val="center"/>
        <w:rPr>
          <w:b/>
          <w:color w:val="000000"/>
          <w:sz w:val="28"/>
          <w:szCs w:val="28"/>
          <w:shd w:val="clear" w:color="auto" w:fill="FFFFFF"/>
        </w:rPr>
      </w:pPr>
      <w:proofErr w:type="spellStart"/>
      <w:proofErr w:type="gramStart"/>
      <w:r>
        <w:rPr>
          <w:b/>
          <w:color w:val="000000"/>
          <w:sz w:val="28"/>
          <w:szCs w:val="28"/>
          <w:shd w:val="clear" w:color="auto" w:fill="FFFFFF"/>
        </w:rPr>
        <w:t>hợp</w:t>
      </w:r>
      <w:proofErr w:type="spellEnd"/>
      <w:proofErr w:type="gramEnd"/>
      <w:r>
        <w:rPr>
          <w:b/>
          <w:color w:val="000000"/>
          <w:sz w:val="28"/>
          <w:szCs w:val="28"/>
          <w:shd w:val="clear" w:color="auto" w:fill="FFFFFF"/>
        </w:rPr>
        <w:t xml:space="preserve"> </w:t>
      </w:r>
      <w:proofErr w:type="spellStart"/>
      <w:r>
        <w:rPr>
          <w:b/>
          <w:color w:val="000000"/>
          <w:sz w:val="28"/>
          <w:szCs w:val="28"/>
          <w:shd w:val="clear" w:color="auto" w:fill="FFFFFF"/>
        </w:rPr>
        <w:t>tác</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quốc</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tế</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tại</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Trường</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Đại</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học</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Võ</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Trường</w:t>
      </w:r>
      <w:proofErr w:type="spellEnd"/>
      <w:r w:rsidR="008E1E27">
        <w:rPr>
          <w:b/>
          <w:color w:val="000000"/>
          <w:sz w:val="28"/>
          <w:szCs w:val="28"/>
          <w:shd w:val="clear" w:color="auto" w:fill="FFFFFF"/>
        </w:rPr>
        <w:t xml:space="preserve"> </w:t>
      </w:r>
      <w:proofErr w:type="spellStart"/>
      <w:r w:rsidR="008E1E27">
        <w:rPr>
          <w:b/>
          <w:color w:val="000000"/>
          <w:sz w:val="28"/>
          <w:szCs w:val="28"/>
          <w:shd w:val="clear" w:color="auto" w:fill="FFFFFF"/>
        </w:rPr>
        <w:t>Toản</w:t>
      </w:r>
      <w:proofErr w:type="spellEnd"/>
    </w:p>
    <w:p w:rsidR="00D52F5E" w:rsidRPr="009215C4" w:rsidRDefault="00D52F5E" w:rsidP="009215C4">
      <w:pPr>
        <w:spacing w:before="120" w:line="360" w:lineRule="auto"/>
        <w:rPr>
          <w:sz w:val="8"/>
          <w:lang w:val="vi-VN"/>
        </w:rPr>
      </w:pPr>
      <w:r w:rsidRPr="009215C4">
        <w:rPr>
          <w:noProof/>
          <w:sz w:val="8"/>
        </w:rPr>
        <mc:AlternateContent>
          <mc:Choice Requires="wps">
            <w:drawing>
              <wp:anchor distT="0" distB="0" distL="114300" distR="114300" simplePos="0" relativeHeight="251661312" behindDoc="0" locked="0" layoutInCell="1" allowOverlap="1" wp14:anchorId="1C0EA49B" wp14:editId="78CD812F">
                <wp:simplePos x="0" y="0"/>
                <wp:positionH relativeFrom="column">
                  <wp:posOffset>1992249</wp:posOffset>
                </wp:positionH>
                <wp:positionV relativeFrom="paragraph">
                  <wp:posOffset>17018</wp:posOffset>
                </wp:positionV>
                <wp:extent cx="2003882"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20038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5pt,1.35pt" to="31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" strokecolor="black [3213]"/>
            </w:pict>
          </mc:Fallback>
        </mc:AlternateContent>
      </w:r>
    </w:p>
    <w:p w:rsidR="00235350" w:rsidRPr="009215C4" w:rsidRDefault="00235350" w:rsidP="00FC0A09">
      <w:pPr>
        <w:pStyle w:val="BodyText"/>
        <w:spacing w:before="120" w:beforeAutospacing="0" w:after="0" w:afterAutospacing="0"/>
        <w:jc w:val="center"/>
        <w:rPr>
          <w:b/>
          <w:bCs/>
          <w:noProof/>
          <w:sz w:val="28"/>
          <w:szCs w:val="28"/>
        </w:rPr>
      </w:pPr>
      <w:r w:rsidRPr="009215C4">
        <w:rPr>
          <w:b/>
          <w:bCs/>
          <w:noProof/>
          <w:sz w:val="28"/>
          <w:szCs w:val="28"/>
        </w:rPr>
        <mc:AlternateContent>
          <mc:Choice Requires="wps">
            <w:drawing>
              <wp:anchor distT="0" distB="0" distL="114300" distR="114300" simplePos="0" relativeHeight="251663360" behindDoc="0" locked="0" layoutInCell="1" allowOverlap="1" wp14:anchorId="0EC14DA7" wp14:editId="28CCAFC6">
                <wp:simplePos x="0" y="0"/>
                <wp:positionH relativeFrom="column">
                  <wp:posOffset>638175</wp:posOffset>
                </wp:positionH>
                <wp:positionV relativeFrom="paragraph">
                  <wp:posOffset>-1181100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93pt" to="5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"/>
            </w:pict>
          </mc:Fallback>
        </mc:AlternateContent>
      </w:r>
      <w:r w:rsidRPr="009215C4">
        <w:rPr>
          <w:b/>
          <w:bCs/>
          <w:noProof/>
          <w:sz w:val="28"/>
          <w:szCs w:val="28"/>
        </w:rPr>
        <w:t>HIỆU TRƯỞNG TRƯỜNG ĐẠI HỌC VÕ TRƯỜNG TOẢN</w:t>
      </w:r>
    </w:p>
    <w:p w:rsidR="00B70B44" w:rsidRDefault="00B70B44" w:rsidP="00FC0A09">
      <w:pPr>
        <w:pStyle w:val="BodyText"/>
        <w:spacing w:before="120" w:beforeAutospacing="0" w:after="0" w:afterAutospacing="0"/>
        <w:ind w:firstLine="709"/>
        <w:jc w:val="both"/>
        <w:rPr>
          <w:sz w:val="26"/>
          <w:szCs w:val="26"/>
          <w:lang w:val="vi-VN"/>
        </w:rPr>
      </w:pPr>
      <w:r w:rsidRPr="009215C4">
        <w:rPr>
          <w:sz w:val="26"/>
          <w:szCs w:val="26"/>
          <w:lang w:val="vi-VN"/>
        </w:rPr>
        <w:t>Căn cứ Quyết định số 196/QĐ-TTg ngày 18 tháng 02 năm 2008 của Thủ tướng chính phủ về việc thành lập Trường Đại học Võ Trường Toản;</w:t>
      </w:r>
    </w:p>
    <w:p w:rsidR="00B76B12" w:rsidRDefault="00B76B12" w:rsidP="00FC0A09">
      <w:pPr>
        <w:pStyle w:val="BodyText"/>
        <w:spacing w:before="120" w:beforeAutospacing="0" w:after="0" w:afterAutospacing="0"/>
        <w:ind w:firstLine="709"/>
        <w:jc w:val="both"/>
        <w:rPr>
          <w:sz w:val="26"/>
          <w:szCs w:val="26"/>
          <w:lang w:val="vi-VN"/>
        </w:rPr>
      </w:pPr>
      <w:r w:rsidRPr="009215C4">
        <w:rPr>
          <w:sz w:val="26"/>
          <w:szCs w:val="26"/>
          <w:lang w:val="vi-VN"/>
        </w:rPr>
        <w:t>Căn cứ Luật khoa học và công nghệ số 29/2013/QH13 ngày 18 tháng 6 năm 2013;</w:t>
      </w:r>
    </w:p>
    <w:p w:rsidR="00250FC9" w:rsidRDefault="00250FC9" w:rsidP="00FC0A09">
      <w:pPr>
        <w:spacing w:before="120"/>
        <w:ind w:firstLine="709"/>
        <w:jc w:val="both"/>
        <w:rPr>
          <w:sz w:val="26"/>
          <w:szCs w:val="26"/>
          <w:lang w:val="vi-VN"/>
        </w:rPr>
      </w:pPr>
      <w:r w:rsidRPr="00250FC9">
        <w:rPr>
          <w:sz w:val="26"/>
          <w:szCs w:val="26"/>
          <w:lang w:val="vi-VN"/>
        </w:rPr>
        <w:t xml:space="preserve">Căn cứ Nghị định số 08/2014/NĐ-CP ngày 27 tháng 01 năm 2014 của Chính phủ quy định chi tiết và hướng dẫn thi hành một số điều của Luật khoa học và công nghệ; </w:t>
      </w:r>
    </w:p>
    <w:p w:rsidR="00B70B44" w:rsidRPr="009215C4" w:rsidRDefault="00B70B44" w:rsidP="00FC0A09">
      <w:pPr>
        <w:spacing w:before="120"/>
        <w:ind w:firstLine="709"/>
        <w:jc w:val="both"/>
        <w:rPr>
          <w:sz w:val="26"/>
          <w:szCs w:val="26"/>
          <w:lang w:val="vi-VN"/>
        </w:rPr>
      </w:pPr>
      <w:r>
        <w:rPr>
          <w:sz w:val="26"/>
          <w:szCs w:val="26"/>
          <w:lang w:val="vi-VN"/>
        </w:rPr>
        <w:t>Căn cứ Thông tư 22/2011/TT-BGDĐT, ngày 30 tháng 5 năm 2011 của Bộ Giáo dục và Đào tạo về việc ban hành Quy định về hoạt động khoa học và công nghệ trong các cơ sở giáo dục đại học;</w:t>
      </w:r>
    </w:p>
    <w:p w:rsidR="00B76B12" w:rsidRPr="009215C4" w:rsidRDefault="00B76B12" w:rsidP="00FC0A09">
      <w:pPr>
        <w:spacing w:before="120"/>
        <w:ind w:firstLine="709"/>
        <w:jc w:val="both"/>
        <w:rPr>
          <w:color w:val="000000"/>
          <w:sz w:val="26"/>
          <w:szCs w:val="26"/>
          <w:lang w:val="vi-VN"/>
        </w:rPr>
      </w:pPr>
      <w:proofErr w:type="spellStart"/>
      <w:r w:rsidRPr="009215C4">
        <w:rPr>
          <w:color w:val="000000"/>
          <w:sz w:val="26"/>
          <w:szCs w:val="26"/>
        </w:rPr>
        <w:t>Căn</w:t>
      </w:r>
      <w:proofErr w:type="spellEnd"/>
      <w:r w:rsidRPr="009215C4">
        <w:rPr>
          <w:color w:val="000000"/>
          <w:sz w:val="26"/>
          <w:szCs w:val="26"/>
        </w:rPr>
        <w:t xml:space="preserve"> </w:t>
      </w:r>
      <w:proofErr w:type="spellStart"/>
      <w:r w:rsidRPr="009215C4">
        <w:rPr>
          <w:color w:val="000000"/>
          <w:sz w:val="26"/>
          <w:szCs w:val="26"/>
        </w:rPr>
        <w:t>cứ</w:t>
      </w:r>
      <w:proofErr w:type="spellEnd"/>
      <w:r w:rsidRPr="009215C4">
        <w:rPr>
          <w:color w:val="000000"/>
          <w:sz w:val="26"/>
          <w:szCs w:val="26"/>
        </w:rPr>
        <w:t xml:space="preserve"> </w:t>
      </w:r>
      <w:proofErr w:type="spellStart"/>
      <w:r w:rsidRPr="009215C4">
        <w:rPr>
          <w:color w:val="000000"/>
          <w:sz w:val="26"/>
          <w:szCs w:val="26"/>
        </w:rPr>
        <w:t>vào</w:t>
      </w:r>
      <w:proofErr w:type="spellEnd"/>
      <w:r w:rsidRPr="009215C4">
        <w:rPr>
          <w:color w:val="000000"/>
          <w:sz w:val="26"/>
          <w:szCs w:val="26"/>
        </w:rPr>
        <w:t xml:space="preserve"> </w:t>
      </w:r>
      <w:proofErr w:type="spellStart"/>
      <w:r w:rsidRPr="009215C4">
        <w:rPr>
          <w:color w:val="000000"/>
          <w:sz w:val="26"/>
          <w:szCs w:val="26"/>
        </w:rPr>
        <w:t>Quyền</w:t>
      </w:r>
      <w:proofErr w:type="spellEnd"/>
      <w:r w:rsidRPr="009215C4">
        <w:rPr>
          <w:color w:val="000000"/>
          <w:sz w:val="26"/>
          <w:szCs w:val="26"/>
        </w:rPr>
        <w:t xml:space="preserve"> </w:t>
      </w:r>
      <w:proofErr w:type="spellStart"/>
      <w:r w:rsidRPr="009215C4">
        <w:rPr>
          <w:color w:val="000000"/>
          <w:sz w:val="26"/>
          <w:szCs w:val="26"/>
        </w:rPr>
        <w:t>hạn</w:t>
      </w:r>
      <w:proofErr w:type="spellEnd"/>
      <w:r w:rsidRPr="009215C4">
        <w:rPr>
          <w:color w:val="000000"/>
          <w:sz w:val="26"/>
          <w:szCs w:val="26"/>
        </w:rPr>
        <w:t xml:space="preserve"> </w:t>
      </w:r>
      <w:proofErr w:type="spellStart"/>
      <w:r w:rsidRPr="009215C4">
        <w:rPr>
          <w:color w:val="000000"/>
          <w:sz w:val="26"/>
          <w:szCs w:val="26"/>
        </w:rPr>
        <w:t>và</w:t>
      </w:r>
      <w:proofErr w:type="spellEnd"/>
      <w:r w:rsidRPr="009215C4">
        <w:rPr>
          <w:color w:val="000000"/>
          <w:sz w:val="26"/>
          <w:szCs w:val="26"/>
        </w:rPr>
        <w:t xml:space="preserve"> </w:t>
      </w:r>
      <w:proofErr w:type="spellStart"/>
      <w:r w:rsidRPr="009215C4">
        <w:rPr>
          <w:color w:val="000000"/>
          <w:sz w:val="26"/>
          <w:szCs w:val="26"/>
        </w:rPr>
        <w:t>trách</w:t>
      </w:r>
      <w:proofErr w:type="spellEnd"/>
      <w:r w:rsidRPr="009215C4">
        <w:rPr>
          <w:color w:val="000000"/>
          <w:sz w:val="26"/>
          <w:szCs w:val="26"/>
        </w:rPr>
        <w:t xml:space="preserve"> </w:t>
      </w:r>
      <w:proofErr w:type="spellStart"/>
      <w:r w:rsidRPr="009215C4">
        <w:rPr>
          <w:color w:val="000000"/>
          <w:sz w:val="26"/>
          <w:szCs w:val="26"/>
        </w:rPr>
        <w:t>nhiệm</w:t>
      </w:r>
      <w:proofErr w:type="spellEnd"/>
      <w:r w:rsidRPr="009215C4">
        <w:rPr>
          <w:color w:val="000000"/>
          <w:sz w:val="26"/>
          <w:szCs w:val="26"/>
        </w:rPr>
        <w:t xml:space="preserve"> </w:t>
      </w:r>
      <w:proofErr w:type="spellStart"/>
      <w:r w:rsidRPr="009215C4">
        <w:rPr>
          <w:color w:val="000000"/>
          <w:sz w:val="26"/>
          <w:szCs w:val="26"/>
        </w:rPr>
        <w:t>của</w:t>
      </w:r>
      <w:proofErr w:type="spellEnd"/>
      <w:r w:rsidRPr="009215C4">
        <w:rPr>
          <w:color w:val="000000"/>
          <w:sz w:val="26"/>
          <w:szCs w:val="26"/>
        </w:rPr>
        <w:t xml:space="preserve"> </w:t>
      </w:r>
      <w:proofErr w:type="spellStart"/>
      <w:r w:rsidRPr="009215C4">
        <w:rPr>
          <w:color w:val="000000"/>
          <w:sz w:val="26"/>
          <w:szCs w:val="26"/>
        </w:rPr>
        <w:t>Hiệu</w:t>
      </w:r>
      <w:proofErr w:type="spellEnd"/>
      <w:r w:rsidRPr="009215C4">
        <w:rPr>
          <w:color w:val="000000"/>
          <w:sz w:val="26"/>
          <w:szCs w:val="26"/>
        </w:rPr>
        <w:t xml:space="preserve"> </w:t>
      </w:r>
      <w:proofErr w:type="spellStart"/>
      <w:r w:rsidRPr="009215C4">
        <w:rPr>
          <w:color w:val="000000"/>
          <w:sz w:val="26"/>
          <w:szCs w:val="26"/>
        </w:rPr>
        <w:t>trưởng</w:t>
      </w:r>
      <w:proofErr w:type="spellEnd"/>
      <w:r w:rsidRPr="009215C4">
        <w:rPr>
          <w:color w:val="000000"/>
          <w:sz w:val="26"/>
          <w:szCs w:val="26"/>
        </w:rPr>
        <w:t xml:space="preserve"> </w:t>
      </w:r>
      <w:proofErr w:type="spellStart"/>
      <w:r w:rsidRPr="009215C4">
        <w:rPr>
          <w:color w:val="000000"/>
          <w:sz w:val="26"/>
          <w:szCs w:val="26"/>
        </w:rPr>
        <w:t>quy</w:t>
      </w:r>
      <w:proofErr w:type="spellEnd"/>
      <w:r w:rsidRPr="009215C4">
        <w:rPr>
          <w:color w:val="000000"/>
          <w:sz w:val="26"/>
          <w:szCs w:val="26"/>
        </w:rPr>
        <w:t xml:space="preserve"> </w:t>
      </w:r>
      <w:proofErr w:type="spellStart"/>
      <w:r w:rsidRPr="009215C4">
        <w:rPr>
          <w:color w:val="000000"/>
          <w:sz w:val="26"/>
          <w:szCs w:val="26"/>
        </w:rPr>
        <w:t>định</w:t>
      </w:r>
      <w:proofErr w:type="spellEnd"/>
      <w:r w:rsidRPr="009215C4">
        <w:rPr>
          <w:color w:val="000000"/>
          <w:sz w:val="26"/>
          <w:szCs w:val="26"/>
        </w:rPr>
        <w:t xml:space="preserve"> </w:t>
      </w:r>
      <w:proofErr w:type="spellStart"/>
      <w:r w:rsidRPr="009215C4">
        <w:rPr>
          <w:color w:val="000000"/>
          <w:sz w:val="26"/>
          <w:szCs w:val="26"/>
        </w:rPr>
        <w:t>tại</w:t>
      </w:r>
      <w:proofErr w:type="spellEnd"/>
      <w:r w:rsidRPr="009215C4">
        <w:rPr>
          <w:color w:val="000000"/>
          <w:sz w:val="26"/>
          <w:szCs w:val="26"/>
        </w:rPr>
        <w:t xml:space="preserve"> </w:t>
      </w:r>
      <w:proofErr w:type="spellStart"/>
      <w:r w:rsidRPr="009215C4">
        <w:rPr>
          <w:color w:val="000000"/>
          <w:sz w:val="26"/>
          <w:szCs w:val="26"/>
        </w:rPr>
        <w:t>Điều</w:t>
      </w:r>
      <w:proofErr w:type="spellEnd"/>
      <w:r w:rsidRPr="009215C4">
        <w:rPr>
          <w:color w:val="000000"/>
          <w:sz w:val="26"/>
          <w:szCs w:val="26"/>
        </w:rPr>
        <w:t xml:space="preserve"> 25</w:t>
      </w:r>
      <w:r w:rsidRPr="009215C4">
        <w:rPr>
          <w:color w:val="000000"/>
          <w:sz w:val="26"/>
          <w:szCs w:val="26"/>
          <w:lang w:val="vi-VN"/>
        </w:rPr>
        <w:t xml:space="preserve"> </w:t>
      </w:r>
      <w:proofErr w:type="spellStart"/>
      <w:r w:rsidRPr="009215C4">
        <w:rPr>
          <w:color w:val="000000"/>
          <w:sz w:val="26"/>
          <w:szCs w:val="26"/>
        </w:rPr>
        <w:t>Điều</w:t>
      </w:r>
      <w:proofErr w:type="spellEnd"/>
      <w:r w:rsidRPr="009215C4">
        <w:rPr>
          <w:color w:val="000000"/>
          <w:sz w:val="26"/>
          <w:szCs w:val="26"/>
        </w:rPr>
        <w:t xml:space="preserve"> </w:t>
      </w:r>
      <w:proofErr w:type="spellStart"/>
      <w:r w:rsidRPr="009215C4">
        <w:rPr>
          <w:color w:val="000000"/>
          <w:sz w:val="26"/>
          <w:szCs w:val="26"/>
        </w:rPr>
        <w:t>lệ</w:t>
      </w:r>
      <w:proofErr w:type="spellEnd"/>
      <w:r w:rsidRPr="009215C4">
        <w:rPr>
          <w:color w:val="000000"/>
          <w:sz w:val="26"/>
          <w:szCs w:val="26"/>
        </w:rPr>
        <w:t xml:space="preserve"> </w:t>
      </w:r>
      <w:proofErr w:type="spellStart"/>
      <w:r w:rsidRPr="009215C4">
        <w:rPr>
          <w:color w:val="000000"/>
          <w:sz w:val="26"/>
          <w:szCs w:val="26"/>
        </w:rPr>
        <w:t>trường</w:t>
      </w:r>
      <w:proofErr w:type="spellEnd"/>
      <w:r w:rsidRPr="009215C4">
        <w:rPr>
          <w:color w:val="000000"/>
          <w:sz w:val="26"/>
          <w:szCs w:val="26"/>
        </w:rPr>
        <w:t xml:space="preserve"> </w:t>
      </w:r>
      <w:proofErr w:type="spellStart"/>
      <w:r w:rsidRPr="009215C4">
        <w:rPr>
          <w:color w:val="000000"/>
          <w:sz w:val="26"/>
          <w:szCs w:val="26"/>
        </w:rPr>
        <w:t>Đại</w:t>
      </w:r>
      <w:proofErr w:type="spellEnd"/>
      <w:r w:rsidRPr="009215C4">
        <w:rPr>
          <w:color w:val="000000"/>
          <w:sz w:val="26"/>
          <w:szCs w:val="26"/>
        </w:rPr>
        <w:t xml:space="preserve"> </w:t>
      </w:r>
      <w:proofErr w:type="spellStart"/>
      <w:r w:rsidRPr="009215C4">
        <w:rPr>
          <w:color w:val="000000"/>
          <w:sz w:val="26"/>
          <w:szCs w:val="26"/>
        </w:rPr>
        <w:t>học</w:t>
      </w:r>
      <w:proofErr w:type="spellEnd"/>
      <w:r w:rsidRPr="009215C4">
        <w:rPr>
          <w:color w:val="000000"/>
          <w:sz w:val="26"/>
          <w:szCs w:val="26"/>
        </w:rPr>
        <w:t xml:space="preserve"> ban </w:t>
      </w:r>
      <w:proofErr w:type="spellStart"/>
      <w:r w:rsidRPr="009215C4">
        <w:rPr>
          <w:color w:val="000000"/>
          <w:sz w:val="26"/>
          <w:szCs w:val="26"/>
        </w:rPr>
        <w:t>hành</w:t>
      </w:r>
      <w:proofErr w:type="spellEnd"/>
      <w:r w:rsidRPr="009215C4">
        <w:rPr>
          <w:color w:val="000000"/>
          <w:sz w:val="26"/>
          <w:szCs w:val="26"/>
        </w:rPr>
        <w:t xml:space="preserve"> </w:t>
      </w:r>
      <w:proofErr w:type="spellStart"/>
      <w:r w:rsidRPr="009215C4">
        <w:rPr>
          <w:color w:val="000000"/>
          <w:sz w:val="26"/>
          <w:szCs w:val="26"/>
        </w:rPr>
        <w:t>theo</w:t>
      </w:r>
      <w:proofErr w:type="spellEnd"/>
      <w:r w:rsidRPr="009215C4">
        <w:rPr>
          <w:color w:val="000000"/>
          <w:sz w:val="26"/>
          <w:szCs w:val="26"/>
        </w:rPr>
        <w:t xml:space="preserve"> </w:t>
      </w:r>
      <w:proofErr w:type="spellStart"/>
      <w:r w:rsidRPr="009215C4">
        <w:rPr>
          <w:color w:val="000000"/>
          <w:sz w:val="26"/>
          <w:szCs w:val="26"/>
        </w:rPr>
        <w:t>Quyết</w:t>
      </w:r>
      <w:proofErr w:type="spellEnd"/>
      <w:r w:rsidRPr="009215C4">
        <w:rPr>
          <w:color w:val="000000"/>
          <w:sz w:val="26"/>
          <w:szCs w:val="26"/>
        </w:rPr>
        <w:t xml:space="preserve"> </w:t>
      </w:r>
      <w:proofErr w:type="spellStart"/>
      <w:r w:rsidRPr="009215C4">
        <w:rPr>
          <w:color w:val="000000"/>
          <w:sz w:val="26"/>
          <w:szCs w:val="26"/>
        </w:rPr>
        <w:t>định</w:t>
      </w:r>
      <w:proofErr w:type="spellEnd"/>
      <w:r w:rsidRPr="009215C4">
        <w:rPr>
          <w:color w:val="000000"/>
          <w:sz w:val="26"/>
          <w:szCs w:val="26"/>
        </w:rPr>
        <w:t xml:space="preserve"> </w:t>
      </w:r>
      <w:proofErr w:type="spellStart"/>
      <w:r w:rsidRPr="009215C4">
        <w:rPr>
          <w:color w:val="000000"/>
          <w:sz w:val="26"/>
          <w:szCs w:val="26"/>
        </w:rPr>
        <w:t>số</w:t>
      </w:r>
      <w:proofErr w:type="spellEnd"/>
      <w:r w:rsidRPr="009215C4">
        <w:rPr>
          <w:color w:val="000000"/>
          <w:sz w:val="26"/>
          <w:szCs w:val="26"/>
        </w:rPr>
        <w:t xml:space="preserve"> 70/2014/QĐ-</w:t>
      </w:r>
      <w:proofErr w:type="spellStart"/>
      <w:r w:rsidRPr="009215C4">
        <w:rPr>
          <w:color w:val="000000"/>
          <w:sz w:val="26"/>
          <w:szCs w:val="26"/>
        </w:rPr>
        <w:t>TTg</w:t>
      </w:r>
      <w:proofErr w:type="spellEnd"/>
      <w:r w:rsidRPr="009215C4">
        <w:rPr>
          <w:color w:val="000000"/>
          <w:sz w:val="26"/>
          <w:szCs w:val="26"/>
        </w:rPr>
        <w:t xml:space="preserve"> </w:t>
      </w:r>
      <w:proofErr w:type="spellStart"/>
      <w:r w:rsidRPr="009215C4">
        <w:rPr>
          <w:color w:val="000000"/>
          <w:sz w:val="26"/>
          <w:szCs w:val="26"/>
        </w:rPr>
        <w:t>ngày</w:t>
      </w:r>
      <w:proofErr w:type="spellEnd"/>
      <w:r w:rsidRPr="009215C4">
        <w:rPr>
          <w:color w:val="000000"/>
          <w:sz w:val="26"/>
          <w:szCs w:val="26"/>
        </w:rPr>
        <w:t xml:space="preserve"> 10 </w:t>
      </w:r>
      <w:proofErr w:type="spellStart"/>
      <w:r w:rsidRPr="009215C4">
        <w:rPr>
          <w:color w:val="000000"/>
          <w:sz w:val="26"/>
          <w:szCs w:val="26"/>
        </w:rPr>
        <w:t>tháng</w:t>
      </w:r>
      <w:proofErr w:type="spellEnd"/>
      <w:r w:rsidRPr="009215C4">
        <w:rPr>
          <w:color w:val="000000"/>
          <w:sz w:val="26"/>
          <w:szCs w:val="26"/>
          <w:lang w:val="vi-VN"/>
        </w:rPr>
        <w:t xml:space="preserve"> </w:t>
      </w:r>
      <w:r w:rsidRPr="009215C4">
        <w:rPr>
          <w:color w:val="000000"/>
          <w:sz w:val="26"/>
          <w:szCs w:val="26"/>
        </w:rPr>
        <w:t xml:space="preserve">12 </w:t>
      </w:r>
      <w:proofErr w:type="spellStart"/>
      <w:r w:rsidRPr="009215C4">
        <w:rPr>
          <w:color w:val="000000"/>
          <w:sz w:val="26"/>
          <w:szCs w:val="26"/>
        </w:rPr>
        <w:t>năm</w:t>
      </w:r>
      <w:proofErr w:type="spellEnd"/>
      <w:r w:rsidRPr="009215C4">
        <w:rPr>
          <w:color w:val="000000"/>
          <w:sz w:val="26"/>
          <w:szCs w:val="26"/>
        </w:rPr>
        <w:t xml:space="preserve"> 2014 </w:t>
      </w:r>
      <w:proofErr w:type="spellStart"/>
      <w:r w:rsidRPr="009215C4">
        <w:rPr>
          <w:color w:val="000000"/>
          <w:sz w:val="26"/>
          <w:szCs w:val="26"/>
        </w:rPr>
        <w:t>của</w:t>
      </w:r>
      <w:proofErr w:type="spellEnd"/>
      <w:r w:rsidRPr="009215C4">
        <w:rPr>
          <w:color w:val="000000"/>
          <w:sz w:val="26"/>
          <w:szCs w:val="26"/>
        </w:rPr>
        <w:t xml:space="preserve"> </w:t>
      </w:r>
      <w:proofErr w:type="spellStart"/>
      <w:r w:rsidRPr="009215C4">
        <w:rPr>
          <w:color w:val="000000"/>
          <w:sz w:val="26"/>
          <w:szCs w:val="26"/>
        </w:rPr>
        <w:t>Thủ</w:t>
      </w:r>
      <w:proofErr w:type="spellEnd"/>
      <w:r w:rsidRPr="009215C4">
        <w:rPr>
          <w:color w:val="000000"/>
          <w:sz w:val="26"/>
          <w:szCs w:val="26"/>
        </w:rPr>
        <w:t xml:space="preserve"> </w:t>
      </w:r>
      <w:proofErr w:type="spellStart"/>
      <w:r w:rsidRPr="009215C4">
        <w:rPr>
          <w:color w:val="000000"/>
          <w:sz w:val="26"/>
          <w:szCs w:val="26"/>
        </w:rPr>
        <w:t>tướng</w:t>
      </w:r>
      <w:proofErr w:type="spellEnd"/>
      <w:r w:rsidRPr="009215C4">
        <w:rPr>
          <w:color w:val="000000"/>
          <w:sz w:val="26"/>
          <w:szCs w:val="26"/>
        </w:rPr>
        <w:t xml:space="preserve"> </w:t>
      </w:r>
      <w:proofErr w:type="spellStart"/>
      <w:r w:rsidRPr="009215C4">
        <w:rPr>
          <w:color w:val="000000"/>
          <w:sz w:val="26"/>
          <w:szCs w:val="26"/>
        </w:rPr>
        <w:t>Chính</w:t>
      </w:r>
      <w:proofErr w:type="spellEnd"/>
      <w:r w:rsidRPr="009215C4">
        <w:rPr>
          <w:color w:val="000000"/>
          <w:sz w:val="26"/>
          <w:szCs w:val="26"/>
        </w:rPr>
        <w:t xml:space="preserve"> </w:t>
      </w:r>
      <w:proofErr w:type="spellStart"/>
      <w:r w:rsidRPr="009215C4">
        <w:rPr>
          <w:color w:val="000000"/>
          <w:sz w:val="26"/>
          <w:szCs w:val="26"/>
        </w:rPr>
        <w:t>phủ</w:t>
      </w:r>
      <w:proofErr w:type="spellEnd"/>
      <w:r w:rsidRPr="009215C4">
        <w:rPr>
          <w:color w:val="000000"/>
          <w:sz w:val="26"/>
          <w:szCs w:val="26"/>
        </w:rPr>
        <w:t>;</w:t>
      </w:r>
    </w:p>
    <w:p w:rsidR="00B76B12" w:rsidRPr="009215C4" w:rsidRDefault="000300F4" w:rsidP="00FC0A09">
      <w:pPr>
        <w:pStyle w:val="BodyText"/>
        <w:spacing w:before="120" w:beforeAutospacing="0" w:after="0" w:afterAutospacing="0"/>
        <w:ind w:firstLine="709"/>
        <w:jc w:val="both"/>
        <w:rPr>
          <w:sz w:val="26"/>
          <w:szCs w:val="26"/>
          <w:lang w:val="vi-VN"/>
        </w:rPr>
      </w:pPr>
      <w:proofErr w:type="spellStart"/>
      <w:r w:rsidRPr="009215C4">
        <w:rPr>
          <w:sz w:val="26"/>
          <w:szCs w:val="26"/>
        </w:rPr>
        <w:t>Xét</w:t>
      </w:r>
      <w:proofErr w:type="spellEnd"/>
      <w:r w:rsidRPr="009215C4">
        <w:rPr>
          <w:sz w:val="26"/>
          <w:szCs w:val="26"/>
        </w:rPr>
        <w:t xml:space="preserve"> </w:t>
      </w:r>
      <w:proofErr w:type="spellStart"/>
      <w:r w:rsidRPr="009215C4">
        <w:rPr>
          <w:sz w:val="26"/>
          <w:szCs w:val="26"/>
        </w:rPr>
        <w:t>đề</w:t>
      </w:r>
      <w:proofErr w:type="spellEnd"/>
      <w:r w:rsidRPr="009215C4">
        <w:rPr>
          <w:sz w:val="26"/>
          <w:szCs w:val="26"/>
        </w:rPr>
        <w:t xml:space="preserve"> </w:t>
      </w:r>
      <w:proofErr w:type="spellStart"/>
      <w:r w:rsidRPr="009215C4">
        <w:rPr>
          <w:sz w:val="26"/>
          <w:szCs w:val="26"/>
        </w:rPr>
        <w:t>nghị</w:t>
      </w:r>
      <w:proofErr w:type="spellEnd"/>
      <w:r w:rsidRPr="009215C4">
        <w:rPr>
          <w:sz w:val="26"/>
          <w:szCs w:val="26"/>
        </w:rPr>
        <w:t xml:space="preserve"> </w:t>
      </w:r>
      <w:proofErr w:type="spellStart"/>
      <w:r w:rsidRPr="009215C4">
        <w:rPr>
          <w:sz w:val="26"/>
          <w:szCs w:val="26"/>
        </w:rPr>
        <w:t>của</w:t>
      </w:r>
      <w:proofErr w:type="spellEnd"/>
      <w:r w:rsidR="002F64EB" w:rsidRPr="009215C4">
        <w:rPr>
          <w:sz w:val="26"/>
          <w:szCs w:val="26"/>
          <w:lang w:val="vi-VN"/>
        </w:rPr>
        <w:t xml:space="preserve"> </w:t>
      </w:r>
      <w:r w:rsidR="00B70B44">
        <w:rPr>
          <w:sz w:val="26"/>
          <w:szCs w:val="26"/>
          <w:lang w:val="vi-VN"/>
        </w:rPr>
        <w:t>Giám đốc Trung tâm Quản lý Nghiên cứu khoa học – Hợp tác quốc tế</w:t>
      </w:r>
      <w:r w:rsidR="002F64EB" w:rsidRPr="009215C4">
        <w:rPr>
          <w:sz w:val="26"/>
          <w:szCs w:val="26"/>
          <w:lang w:val="vi-VN"/>
        </w:rPr>
        <w:t>,</w:t>
      </w:r>
    </w:p>
    <w:p w:rsidR="002F64EB" w:rsidRPr="009215C4" w:rsidRDefault="002F64EB" w:rsidP="00FC0A09">
      <w:pPr>
        <w:pStyle w:val="BodyText"/>
        <w:tabs>
          <w:tab w:val="left" w:pos="3480"/>
        </w:tabs>
        <w:spacing w:before="120" w:beforeAutospacing="0" w:after="0" w:afterAutospacing="0"/>
        <w:jc w:val="center"/>
        <w:rPr>
          <w:b/>
          <w:bCs/>
          <w:sz w:val="28"/>
          <w:szCs w:val="28"/>
          <w:lang w:val="en-GB"/>
        </w:rPr>
      </w:pPr>
      <w:r w:rsidRPr="009215C4">
        <w:rPr>
          <w:b/>
          <w:bCs/>
          <w:sz w:val="28"/>
          <w:szCs w:val="28"/>
          <w:lang w:val="en-GB"/>
        </w:rPr>
        <w:t>QUYẾT ĐỊNH:</w:t>
      </w:r>
    </w:p>
    <w:p w:rsidR="001E7962" w:rsidRPr="009215C4" w:rsidRDefault="002F64EB" w:rsidP="00FC0A09">
      <w:pPr>
        <w:pStyle w:val="BodyText"/>
        <w:spacing w:before="120" w:beforeAutospacing="0" w:after="0" w:afterAutospacing="0"/>
        <w:ind w:firstLine="720"/>
        <w:jc w:val="both"/>
        <w:rPr>
          <w:sz w:val="26"/>
          <w:szCs w:val="26"/>
          <w:lang w:val="vi-VN"/>
        </w:rPr>
      </w:pPr>
      <w:r w:rsidRPr="009215C4">
        <w:rPr>
          <w:b/>
          <w:sz w:val="26"/>
          <w:szCs w:val="26"/>
          <w:lang w:val="vi-VN"/>
        </w:rPr>
        <w:t>Điều 1</w:t>
      </w:r>
      <w:r w:rsidRPr="009215C4">
        <w:rPr>
          <w:sz w:val="26"/>
          <w:szCs w:val="26"/>
          <w:lang w:val="vi-VN"/>
        </w:rPr>
        <w:t xml:space="preserve">. </w:t>
      </w:r>
      <w:r w:rsidR="00B70B44">
        <w:rPr>
          <w:sz w:val="26"/>
          <w:szCs w:val="26"/>
          <w:lang w:val="vi-VN"/>
        </w:rPr>
        <w:t>Ban hành kèm theo</w:t>
      </w:r>
      <w:r w:rsidR="00FC0A09">
        <w:rPr>
          <w:sz w:val="26"/>
          <w:szCs w:val="26"/>
          <w:lang w:val="vi-VN"/>
        </w:rPr>
        <w:t xml:space="preserve"> Quyết định này “Quy định </w:t>
      </w:r>
      <w:proofErr w:type="spellStart"/>
      <w:r w:rsidR="00EB62E5">
        <w:rPr>
          <w:sz w:val="26"/>
          <w:szCs w:val="26"/>
        </w:rPr>
        <w:t>về</w:t>
      </w:r>
      <w:proofErr w:type="spellEnd"/>
      <w:r w:rsidR="00EB62E5">
        <w:rPr>
          <w:sz w:val="26"/>
          <w:szCs w:val="26"/>
        </w:rPr>
        <w:t xml:space="preserve"> k</w:t>
      </w:r>
      <w:r w:rsidR="00FC0A09">
        <w:rPr>
          <w:sz w:val="26"/>
          <w:szCs w:val="26"/>
          <w:lang w:val="vi-VN"/>
        </w:rPr>
        <w:t xml:space="preserve">huyến khích </w:t>
      </w:r>
      <w:proofErr w:type="spellStart"/>
      <w:r w:rsidR="00EB62E5">
        <w:rPr>
          <w:sz w:val="26"/>
          <w:szCs w:val="26"/>
        </w:rPr>
        <w:t>nghiên</w:t>
      </w:r>
      <w:proofErr w:type="spellEnd"/>
      <w:r w:rsidR="00EB62E5">
        <w:rPr>
          <w:sz w:val="26"/>
          <w:szCs w:val="26"/>
        </w:rPr>
        <w:t xml:space="preserve"> </w:t>
      </w:r>
      <w:proofErr w:type="spellStart"/>
      <w:r w:rsidR="00EB62E5">
        <w:rPr>
          <w:sz w:val="26"/>
          <w:szCs w:val="26"/>
        </w:rPr>
        <w:t>cứu</w:t>
      </w:r>
      <w:proofErr w:type="spellEnd"/>
      <w:r w:rsidR="00EB62E5">
        <w:rPr>
          <w:sz w:val="26"/>
          <w:szCs w:val="26"/>
        </w:rPr>
        <w:t xml:space="preserve"> </w:t>
      </w:r>
      <w:proofErr w:type="spellStart"/>
      <w:r w:rsidR="00EB62E5">
        <w:rPr>
          <w:sz w:val="26"/>
          <w:szCs w:val="26"/>
        </w:rPr>
        <w:t>khoa</w:t>
      </w:r>
      <w:proofErr w:type="spellEnd"/>
      <w:r w:rsidR="00EB62E5">
        <w:rPr>
          <w:sz w:val="26"/>
          <w:szCs w:val="26"/>
        </w:rPr>
        <w:t xml:space="preserve"> </w:t>
      </w:r>
      <w:proofErr w:type="spellStart"/>
      <w:r w:rsidR="00EB62E5">
        <w:rPr>
          <w:sz w:val="26"/>
          <w:szCs w:val="26"/>
        </w:rPr>
        <w:t>học</w:t>
      </w:r>
      <w:proofErr w:type="spellEnd"/>
      <w:r w:rsidR="00EB62E5">
        <w:rPr>
          <w:sz w:val="26"/>
          <w:szCs w:val="26"/>
        </w:rPr>
        <w:t xml:space="preserve"> </w:t>
      </w:r>
      <w:proofErr w:type="spellStart"/>
      <w:r w:rsidR="00EB62E5">
        <w:rPr>
          <w:sz w:val="26"/>
          <w:szCs w:val="26"/>
        </w:rPr>
        <w:t>và</w:t>
      </w:r>
      <w:proofErr w:type="spellEnd"/>
      <w:r w:rsidR="00EB62E5">
        <w:rPr>
          <w:sz w:val="26"/>
          <w:szCs w:val="26"/>
        </w:rPr>
        <w:t xml:space="preserve"> </w:t>
      </w:r>
      <w:proofErr w:type="spellStart"/>
      <w:r w:rsidR="00EB62E5">
        <w:rPr>
          <w:sz w:val="26"/>
          <w:szCs w:val="26"/>
        </w:rPr>
        <w:t>hợp</w:t>
      </w:r>
      <w:proofErr w:type="spellEnd"/>
      <w:r w:rsidR="00EB62E5">
        <w:rPr>
          <w:sz w:val="26"/>
          <w:szCs w:val="26"/>
        </w:rPr>
        <w:t xml:space="preserve"> </w:t>
      </w:r>
      <w:proofErr w:type="spellStart"/>
      <w:r w:rsidR="00EB62E5">
        <w:rPr>
          <w:sz w:val="26"/>
          <w:szCs w:val="26"/>
        </w:rPr>
        <w:t>tác</w:t>
      </w:r>
      <w:proofErr w:type="spellEnd"/>
      <w:r w:rsidR="00EB62E5">
        <w:rPr>
          <w:sz w:val="26"/>
          <w:szCs w:val="26"/>
        </w:rPr>
        <w:t xml:space="preserve"> </w:t>
      </w:r>
      <w:proofErr w:type="spellStart"/>
      <w:r w:rsidR="00EB62E5">
        <w:rPr>
          <w:sz w:val="26"/>
          <w:szCs w:val="26"/>
        </w:rPr>
        <w:t>quốc</w:t>
      </w:r>
      <w:proofErr w:type="spellEnd"/>
      <w:r w:rsidR="00EB62E5">
        <w:rPr>
          <w:sz w:val="26"/>
          <w:szCs w:val="26"/>
        </w:rPr>
        <w:t xml:space="preserve"> </w:t>
      </w:r>
      <w:proofErr w:type="spellStart"/>
      <w:r w:rsidR="00EB62E5">
        <w:rPr>
          <w:sz w:val="26"/>
          <w:szCs w:val="26"/>
        </w:rPr>
        <w:t>tế</w:t>
      </w:r>
      <w:proofErr w:type="spellEnd"/>
      <w:r w:rsidR="00EB62E5">
        <w:rPr>
          <w:sz w:val="26"/>
          <w:szCs w:val="26"/>
        </w:rPr>
        <w:t xml:space="preserve"> </w:t>
      </w:r>
      <w:proofErr w:type="spellStart"/>
      <w:r w:rsidR="00EB62E5">
        <w:rPr>
          <w:sz w:val="26"/>
          <w:szCs w:val="26"/>
        </w:rPr>
        <w:t>tại</w:t>
      </w:r>
      <w:proofErr w:type="spellEnd"/>
      <w:r w:rsidR="00EB62E5">
        <w:rPr>
          <w:sz w:val="26"/>
          <w:szCs w:val="26"/>
        </w:rPr>
        <w:t xml:space="preserve"> </w:t>
      </w:r>
      <w:proofErr w:type="spellStart"/>
      <w:r w:rsidR="00EB62E5">
        <w:rPr>
          <w:sz w:val="26"/>
          <w:szCs w:val="26"/>
        </w:rPr>
        <w:t>Trường</w:t>
      </w:r>
      <w:proofErr w:type="spellEnd"/>
      <w:r w:rsidR="00EB62E5">
        <w:rPr>
          <w:sz w:val="26"/>
          <w:szCs w:val="26"/>
        </w:rPr>
        <w:t xml:space="preserve"> </w:t>
      </w:r>
      <w:proofErr w:type="spellStart"/>
      <w:r w:rsidR="00EB62E5">
        <w:rPr>
          <w:sz w:val="26"/>
          <w:szCs w:val="26"/>
        </w:rPr>
        <w:t>Đại</w:t>
      </w:r>
      <w:proofErr w:type="spellEnd"/>
      <w:r w:rsidR="00EB62E5">
        <w:rPr>
          <w:sz w:val="26"/>
          <w:szCs w:val="26"/>
        </w:rPr>
        <w:t xml:space="preserve"> </w:t>
      </w:r>
      <w:proofErr w:type="spellStart"/>
      <w:r w:rsidR="00EB62E5">
        <w:rPr>
          <w:sz w:val="26"/>
          <w:szCs w:val="26"/>
        </w:rPr>
        <w:t>học</w:t>
      </w:r>
      <w:proofErr w:type="spellEnd"/>
      <w:r w:rsidR="00EB62E5">
        <w:rPr>
          <w:sz w:val="26"/>
          <w:szCs w:val="26"/>
        </w:rPr>
        <w:t xml:space="preserve"> </w:t>
      </w:r>
      <w:proofErr w:type="spellStart"/>
      <w:r w:rsidR="00EB62E5">
        <w:rPr>
          <w:sz w:val="26"/>
          <w:szCs w:val="26"/>
        </w:rPr>
        <w:t>Võ</w:t>
      </w:r>
      <w:proofErr w:type="spellEnd"/>
      <w:r w:rsidR="00EB62E5">
        <w:rPr>
          <w:sz w:val="26"/>
          <w:szCs w:val="26"/>
        </w:rPr>
        <w:t xml:space="preserve"> </w:t>
      </w:r>
      <w:proofErr w:type="spellStart"/>
      <w:r w:rsidR="00EB62E5">
        <w:rPr>
          <w:sz w:val="26"/>
          <w:szCs w:val="26"/>
        </w:rPr>
        <w:t>Trường</w:t>
      </w:r>
      <w:proofErr w:type="spellEnd"/>
      <w:r w:rsidR="00EB62E5">
        <w:rPr>
          <w:sz w:val="26"/>
          <w:szCs w:val="26"/>
        </w:rPr>
        <w:t xml:space="preserve"> </w:t>
      </w:r>
      <w:proofErr w:type="spellStart"/>
      <w:r w:rsidR="00EB62E5">
        <w:rPr>
          <w:sz w:val="26"/>
          <w:szCs w:val="26"/>
        </w:rPr>
        <w:t>Toản</w:t>
      </w:r>
      <w:proofErr w:type="spellEnd"/>
      <w:r w:rsidR="00FC0A09">
        <w:rPr>
          <w:sz w:val="26"/>
          <w:szCs w:val="26"/>
          <w:lang w:val="vi-VN"/>
        </w:rPr>
        <w:t>”.</w:t>
      </w:r>
    </w:p>
    <w:p w:rsidR="009215C4" w:rsidRPr="009215C4" w:rsidRDefault="009215C4" w:rsidP="00FC0A09">
      <w:pPr>
        <w:spacing w:before="120"/>
        <w:rPr>
          <w:sz w:val="26"/>
          <w:szCs w:val="26"/>
          <w:lang w:val="vi-VN"/>
        </w:rPr>
      </w:pPr>
      <w:r w:rsidRPr="009215C4">
        <w:rPr>
          <w:sz w:val="26"/>
          <w:szCs w:val="26"/>
          <w:lang w:val="vi-VN"/>
        </w:rPr>
        <w:tab/>
      </w:r>
      <w:r w:rsidRPr="009215C4">
        <w:rPr>
          <w:b/>
          <w:sz w:val="26"/>
          <w:szCs w:val="26"/>
          <w:lang w:val="vi-VN"/>
        </w:rPr>
        <w:t>Điều 2.</w:t>
      </w:r>
      <w:r w:rsidRPr="009215C4">
        <w:rPr>
          <w:sz w:val="26"/>
          <w:szCs w:val="26"/>
          <w:lang w:val="vi-VN"/>
        </w:rPr>
        <w:t xml:space="preserve"> Quyết định có hiệu lực kể từ ngày ký.</w:t>
      </w:r>
    </w:p>
    <w:p w:rsidR="009215C4" w:rsidRPr="009215C4" w:rsidRDefault="009215C4" w:rsidP="00FC0A09">
      <w:pPr>
        <w:spacing w:before="120"/>
        <w:rPr>
          <w:sz w:val="26"/>
          <w:szCs w:val="26"/>
          <w:lang w:val="vi-VN"/>
        </w:rPr>
      </w:pPr>
      <w:r w:rsidRPr="009215C4">
        <w:rPr>
          <w:sz w:val="26"/>
          <w:szCs w:val="26"/>
          <w:lang w:val="vi-VN"/>
        </w:rPr>
        <w:tab/>
      </w:r>
      <w:r w:rsidRPr="009215C4">
        <w:rPr>
          <w:b/>
          <w:sz w:val="26"/>
          <w:szCs w:val="26"/>
          <w:lang w:val="vi-VN"/>
        </w:rPr>
        <w:t>Điều 3.</w:t>
      </w:r>
      <w:r w:rsidRPr="009215C4">
        <w:rPr>
          <w:sz w:val="26"/>
          <w:szCs w:val="26"/>
          <w:lang w:val="vi-VN"/>
        </w:rPr>
        <w:t xml:space="preserve"> Giám đốc Trung tâm Quản lý Nghiên </w:t>
      </w:r>
      <w:r w:rsidR="00FC0A09">
        <w:rPr>
          <w:sz w:val="26"/>
          <w:szCs w:val="26"/>
          <w:lang w:val="vi-VN"/>
        </w:rPr>
        <w:t xml:space="preserve">cứu khoa học – Hợp tác quốc tế và </w:t>
      </w:r>
      <w:r w:rsidRPr="009215C4">
        <w:rPr>
          <w:sz w:val="26"/>
          <w:szCs w:val="26"/>
          <w:lang w:val="vi-VN"/>
        </w:rPr>
        <w:t xml:space="preserve">các đơn vị </w:t>
      </w:r>
      <w:r w:rsidR="004B3B97">
        <w:rPr>
          <w:sz w:val="26"/>
          <w:szCs w:val="26"/>
          <w:lang w:val="vi-VN"/>
        </w:rPr>
        <w:t>có</w:t>
      </w:r>
      <w:r w:rsidR="00FC0A09">
        <w:rPr>
          <w:sz w:val="26"/>
          <w:szCs w:val="26"/>
          <w:lang w:val="vi-VN"/>
        </w:rPr>
        <w:t xml:space="preserve"> liên quan</w:t>
      </w:r>
      <w:r w:rsidRPr="009215C4">
        <w:rPr>
          <w:sz w:val="26"/>
          <w:szCs w:val="26"/>
          <w:lang w:val="vi-VN"/>
        </w:rPr>
        <w:t xml:space="preserve"> chịu trách nhiệm thi hành Quyết định này./.</w:t>
      </w:r>
    </w:p>
    <w:tbl>
      <w:tblPr>
        <w:tblpPr w:leftFromText="180" w:rightFromText="180" w:vertAnchor="text" w:tblpY="271"/>
        <w:tblOverlap w:val="never"/>
        <w:tblW w:w="9730" w:type="dxa"/>
        <w:tblCellMar>
          <w:left w:w="0" w:type="dxa"/>
          <w:right w:w="0" w:type="dxa"/>
        </w:tblCellMar>
        <w:tblLook w:val="0000" w:firstRow="0" w:lastRow="0" w:firstColumn="0" w:lastColumn="0" w:noHBand="0" w:noVBand="0"/>
      </w:tblPr>
      <w:tblGrid>
        <w:gridCol w:w="5244"/>
        <w:gridCol w:w="4486"/>
      </w:tblGrid>
      <w:tr w:rsidR="009215C4" w:rsidRPr="00557B3B" w:rsidTr="00B52642">
        <w:trPr>
          <w:trHeight w:val="987"/>
        </w:trPr>
        <w:tc>
          <w:tcPr>
            <w:tcW w:w="5244" w:type="dxa"/>
            <w:tcMar>
              <w:top w:w="0" w:type="dxa"/>
              <w:left w:w="56" w:type="dxa"/>
              <w:bottom w:w="0" w:type="dxa"/>
              <w:right w:w="56" w:type="dxa"/>
            </w:tcMar>
          </w:tcPr>
          <w:p w:rsidR="009215C4" w:rsidRPr="00B16F40" w:rsidRDefault="009215C4" w:rsidP="00FC0A09">
            <w:r w:rsidRPr="000A50BB">
              <w:rPr>
                <w:sz w:val="28"/>
                <w:szCs w:val="28"/>
              </w:rPr>
              <w:t> </w:t>
            </w:r>
            <w:proofErr w:type="spellStart"/>
            <w:r w:rsidRPr="00B16F40">
              <w:rPr>
                <w:b/>
                <w:bCs/>
                <w:i/>
                <w:iCs/>
                <w:lang w:val="en-GB"/>
              </w:rPr>
              <w:t>Nơi</w:t>
            </w:r>
            <w:proofErr w:type="spellEnd"/>
            <w:r w:rsidRPr="00B16F40">
              <w:rPr>
                <w:b/>
                <w:bCs/>
                <w:i/>
                <w:iCs/>
                <w:lang w:val="en-GB"/>
              </w:rPr>
              <w:t xml:space="preserve"> </w:t>
            </w:r>
            <w:proofErr w:type="spellStart"/>
            <w:r w:rsidRPr="00B16F40">
              <w:rPr>
                <w:b/>
                <w:bCs/>
                <w:i/>
                <w:iCs/>
                <w:lang w:val="en-GB"/>
              </w:rPr>
              <w:t>nhận</w:t>
            </w:r>
            <w:proofErr w:type="spellEnd"/>
            <w:r w:rsidRPr="00B16F40">
              <w:rPr>
                <w:b/>
                <w:bCs/>
                <w:lang w:val="en-GB"/>
              </w:rPr>
              <w:t>:</w:t>
            </w:r>
            <w:r>
              <w:rPr>
                <w:b/>
                <w:bCs/>
                <w:lang w:val="en-GB"/>
              </w:rPr>
              <w:t xml:space="preserve"> </w:t>
            </w:r>
          </w:p>
          <w:p w:rsidR="009215C4" w:rsidRPr="00B16F40" w:rsidRDefault="009215C4" w:rsidP="00FC0A09">
            <w:pPr>
              <w:rPr>
                <w:sz w:val="22"/>
                <w:szCs w:val="22"/>
                <w:lang w:val="en-GB"/>
              </w:rPr>
            </w:pPr>
            <w:r w:rsidRPr="00B16F40">
              <w:rPr>
                <w:sz w:val="22"/>
                <w:szCs w:val="22"/>
                <w:lang w:val="en-GB"/>
              </w:rPr>
              <w:t xml:space="preserve">- </w:t>
            </w:r>
            <w:proofErr w:type="spellStart"/>
            <w:r w:rsidRPr="00B16F40">
              <w:rPr>
                <w:sz w:val="22"/>
                <w:szCs w:val="22"/>
                <w:lang w:val="en-GB"/>
              </w:rPr>
              <w:t>Như</w:t>
            </w:r>
            <w:proofErr w:type="spellEnd"/>
            <w:r w:rsidRPr="00B16F40">
              <w:rPr>
                <w:sz w:val="22"/>
                <w:szCs w:val="22"/>
                <w:lang w:val="en-GB"/>
              </w:rPr>
              <w:t xml:space="preserve"> </w:t>
            </w:r>
            <w:proofErr w:type="spellStart"/>
            <w:r w:rsidRPr="00B16F40">
              <w:rPr>
                <w:sz w:val="22"/>
                <w:szCs w:val="22"/>
                <w:lang w:val="en-GB"/>
              </w:rPr>
              <w:t>Điều</w:t>
            </w:r>
            <w:proofErr w:type="spellEnd"/>
            <w:r w:rsidRPr="00B16F40">
              <w:rPr>
                <w:sz w:val="22"/>
                <w:szCs w:val="22"/>
                <w:lang w:val="en-GB"/>
              </w:rPr>
              <w:t xml:space="preserve"> </w:t>
            </w:r>
            <w:r>
              <w:rPr>
                <w:sz w:val="22"/>
                <w:szCs w:val="22"/>
                <w:lang w:val="en-GB"/>
              </w:rPr>
              <w:t>3;</w:t>
            </w:r>
          </w:p>
          <w:p w:rsidR="009215C4" w:rsidRPr="002E6F49" w:rsidRDefault="009215C4" w:rsidP="00FC0A09">
            <w:pPr>
              <w:rPr>
                <w:sz w:val="22"/>
                <w:szCs w:val="22"/>
                <w:lang w:val="en-GB"/>
              </w:rPr>
            </w:pPr>
            <w:r w:rsidRPr="00B16F40">
              <w:rPr>
                <w:sz w:val="22"/>
                <w:szCs w:val="22"/>
                <w:lang w:val="en-GB"/>
              </w:rPr>
              <w:t xml:space="preserve">- </w:t>
            </w:r>
            <w:proofErr w:type="spellStart"/>
            <w:r w:rsidRPr="00B16F40">
              <w:rPr>
                <w:sz w:val="22"/>
                <w:szCs w:val="22"/>
                <w:lang w:val="en-GB"/>
              </w:rPr>
              <w:t>Lưu</w:t>
            </w:r>
            <w:proofErr w:type="spellEnd"/>
            <w:r>
              <w:rPr>
                <w:sz w:val="22"/>
                <w:szCs w:val="22"/>
                <w:lang w:val="en-GB"/>
              </w:rPr>
              <w:t xml:space="preserve">: VT, </w:t>
            </w:r>
            <w:r w:rsidR="004B3B97">
              <w:rPr>
                <w:sz w:val="22"/>
                <w:szCs w:val="22"/>
                <w:lang w:val="vi-VN"/>
              </w:rPr>
              <w:t>TT.QLNCKH-HTQT</w:t>
            </w:r>
            <w:r>
              <w:rPr>
                <w:sz w:val="22"/>
                <w:szCs w:val="22"/>
                <w:lang w:val="en-GB"/>
              </w:rPr>
              <w:t>.</w:t>
            </w:r>
          </w:p>
          <w:p w:rsidR="009215C4" w:rsidRPr="002E6F49" w:rsidRDefault="009215C4" w:rsidP="00FC0A09">
            <w:pPr>
              <w:rPr>
                <w:sz w:val="22"/>
                <w:szCs w:val="22"/>
                <w:lang w:val="en-GB"/>
              </w:rPr>
            </w:pPr>
          </w:p>
          <w:p w:rsidR="009215C4" w:rsidRDefault="009215C4" w:rsidP="00FC0A09">
            <w:pPr>
              <w:rPr>
                <w:sz w:val="22"/>
                <w:szCs w:val="22"/>
                <w:lang w:val="en-GB"/>
              </w:rPr>
            </w:pPr>
          </w:p>
          <w:p w:rsidR="009215C4" w:rsidRDefault="009215C4" w:rsidP="00FC0A09">
            <w:pPr>
              <w:rPr>
                <w:sz w:val="22"/>
                <w:szCs w:val="22"/>
                <w:lang w:val="en-GB"/>
              </w:rPr>
            </w:pPr>
          </w:p>
          <w:p w:rsidR="009215C4" w:rsidRPr="002E6F49" w:rsidRDefault="009215C4" w:rsidP="00FC0A09">
            <w:pPr>
              <w:jc w:val="center"/>
              <w:rPr>
                <w:sz w:val="22"/>
                <w:szCs w:val="22"/>
                <w:lang w:val="en-GB"/>
              </w:rPr>
            </w:pPr>
          </w:p>
        </w:tc>
        <w:tc>
          <w:tcPr>
            <w:tcW w:w="4486" w:type="dxa"/>
            <w:tcMar>
              <w:top w:w="0" w:type="dxa"/>
              <w:left w:w="56" w:type="dxa"/>
              <w:bottom w:w="0" w:type="dxa"/>
              <w:right w:w="56" w:type="dxa"/>
            </w:tcMar>
          </w:tcPr>
          <w:p w:rsidR="009215C4" w:rsidRPr="00557B3B" w:rsidRDefault="009215C4" w:rsidP="00FC0A09">
            <w:pPr>
              <w:jc w:val="center"/>
              <w:rPr>
                <w:b/>
                <w:sz w:val="28"/>
                <w:szCs w:val="28"/>
              </w:rPr>
            </w:pPr>
            <w:r>
              <w:rPr>
                <w:b/>
                <w:sz w:val="28"/>
                <w:szCs w:val="28"/>
              </w:rPr>
              <w:t>HIỆU TRƯỞNG</w:t>
            </w:r>
          </w:p>
          <w:p w:rsidR="009215C4" w:rsidRPr="00B52642" w:rsidRDefault="009215C4" w:rsidP="00B52642">
            <w:pPr>
              <w:pStyle w:val="Heading2"/>
              <w:spacing w:before="0" w:beforeAutospacing="0" w:after="0" w:afterAutospacing="0"/>
              <w:ind w:right="-1"/>
              <w:rPr>
                <w:sz w:val="40"/>
                <w:szCs w:val="28"/>
                <w:lang w:val="vi-VN"/>
              </w:rPr>
            </w:pPr>
          </w:p>
          <w:p w:rsidR="009215C4" w:rsidRDefault="009215C4" w:rsidP="00FC0A09">
            <w:pPr>
              <w:pStyle w:val="Heading2"/>
              <w:spacing w:before="0" w:beforeAutospacing="0" w:after="0" w:afterAutospacing="0"/>
              <w:ind w:right="-1"/>
              <w:rPr>
                <w:sz w:val="40"/>
                <w:szCs w:val="28"/>
                <w:lang w:val="vi-VN"/>
              </w:rPr>
            </w:pPr>
          </w:p>
          <w:p w:rsidR="00B52642" w:rsidRPr="00A97226" w:rsidRDefault="00B52642" w:rsidP="00FC0A09">
            <w:pPr>
              <w:pStyle w:val="Heading2"/>
              <w:spacing w:before="0" w:beforeAutospacing="0" w:after="0" w:afterAutospacing="0"/>
              <w:ind w:right="-1"/>
              <w:rPr>
                <w:sz w:val="40"/>
                <w:szCs w:val="28"/>
                <w:lang w:val="vi-VN"/>
              </w:rPr>
            </w:pPr>
          </w:p>
          <w:p w:rsidR="009215C4" w:rsidRPr="00557B3B" w:rsidRDefault="009215C4" w:rsidP="00FC0A09">
            <w:pPr>
              <w:pStyle w:val="Heading2"/>
              <w:spacing w:before="0" w:beforeAutospacing="0" w:after="0" w:afterAutospacing="0"/>
              <w:ind w:right="-1"/>
              <w:jc w:val="center"/>
              <w:rPr>
                <w:sz w:val="28"/>
                <w:szCs w:val="28"/>
              </w:rPr>
            </w:pPr>
            <w:proofErr w:type="spellStart"/>
            <w:r>
              <w:rPr>
                <w:sz w:val="28"/>
                <w:szCs w:val="28"/>
              </w:rPr>
              <w:t>D</w:t>
            </w:r>
            <w:r w:rsidRPr="00557B3B">
              <w:rPr>
                <w:sz w:val="28"/>
                <w:szCs w:val="28"/>
              </w:rPr>
              <w:t>ương</w:t>
            </w:r>
            <w:proofErr w:type="spellEnd"/>
            <w:r w:rsidRPr="00557B3B">
              <w:rPr>
                <w:sz w:val="28"/>
                <w:szCs w:val="28"/>
              </w:rPr>
              <w:t xml:space="preserve"> </w:t>
            </w:r>
            <w:proofErr w:type="spellStart"/>
            <w:r w:rsidRPr="00557B3B">
              <w:rPr>
                <w:sz w:val="28"/>
                <w:szCs w:val="28"/>
              </w:rPr>
              <w:t>Đăng</w:t>
            </w:r>
            <w:proofErr w:type="spellEnd"/>
            <w:r w:rsidRPr="00557B3B">
              <w:rPr>
                <w:sz w:val="28"/>
                <w:szCs w:val="28"/>
              </w:rPr>
              <w:t xml:space="preserve"> </w:t>
            </w:r>
            <w:proofErr w:type="spellStart"/>
            <w:r w:rsidRPr="00557B3B">
              <w:rPr>
                <w:sz w:val="28"/>
                <w:szCs w:val="28"/>
              </w:rPr>
              <w:t>Khoa</w:t>
            </w:r>
            <w:proofErr w:type="spellEnd"/>
          </w:p>
        </w:tc>
      </w:tr>
    </w:tbl>
    <w:p w:rsidR="00B52642" w:rsidRDefault="00B52642" w:rsidP="00D52F5E">
      <w:pPr>
        <w:rPr>
          <w:lang w:val="vi-VN"/>
        </w:rPr>
        <w:sectPr w:rsidR="00B52642" w:rsidSect="00D52F5E">
          <w:footerReference w:type="default" r:id="rId8"/>
          <w:pgSz w:w="12240" w:h="15840"/>
          <w:pgMar w:top="1134" w:right="1134" w:bottom="1134" w:left="1701" w:header="709" w:footer="709" w:gutter="0"/>
          <w:cols w:space="708"/>
          <w:docGrid w:linePitch="360"/>
        </w:sectPr>
      </w:pPr>
    </w:p>
    <w:p w:rsidR="00FC0A09" w:rsidRPr="002F64EB" w:rsidRDefault="00FC0A09" w:rsidP="00D52F5E">
      <w:pPr>
        <w:rPr>
          <w:lang w:val="vi-VN"/>
        </w:rPr>
      </w:pPr>
      <w:r>
        <w:rPr>
          <w:lang w:val="vi-VN"/>
        </w:rPr>
        <w:lastRenderedPageBreak/>
        <w:br w:type="textWrapping" w:clear="all"/>
      </w:r>
    </w:p>
    <w:tbl>
      <w:tblPr>
        <w:tblpPr w:leftFromText="180" w:rightFromText="180" w:vertAnchor="page" w:horzAnchor="margin" w:tblpXSpec="center" w:tblpY="1006"/>
        <w:tblW w:w="10260" w:type="dxa"/>
        <w:tblLook w:val="01E0" w:firstRow="1" w:lastRow="1" w:firstColumn="1" w:lastColumn="1" w:noHBand="0" w:noVBand="0"/>
      </w:tblPr>
      <w:tblGrid>
        <w:gridCol w:w="4740"/>
        <w:gridCol w:w="5520"/>
      </w:tblGrid>
      <w:tr w:rsidR="00FC0A09" w:rsidRPr="00ED776A" w:rsidTr="004F7D11">
        <w:tc>
          <w:tcPr>
            <w:tcW w:w="4740" w:type="dxa"/>
          </w:tcPr>
          <w:p w:rsidR="00FC0A09" w:rsidRPr="00493176" w:rsidRDefault="00FC0A09" w:rsidP="004F7D11">
            <w:pPr>
              <w:jc w:val="center"/>
              <w:rPr>
                <w:sz w:val="26"/>
                <w:szCs w:val="26"/>
                <w:lang w:val="fr-FR"/>
              </w:rPr>
            </w:pPr>
            <w:r>
              <w:br w:type="column"/>
            </w:r>
            <w:r w:rsidRPr="00493176">
              <w:rPr>
                <w:sz w:val="26"/>
                <w:szCs w:val="26"/>
              </w:rPr>
              <w:t> </w:t>
            </w:r>
            <w:r w:rsidRPr="00493176">
              <w:rPr>
                <w:sz w:val="26"/>
                <w:szCs w:val="26"/>
              </w:rPr>
              <w:br w:type="page"/>
            </w:r>
            <w:r w:rsidRPr="00493176">
              <w:rPr>
                <w:sz w:val="26"/>
                <w:szCs w:val="26"/>
                <w:lang w:val="fr-FR"/>
              </w:rPr>
              <w:t>BỘ GIÁO DỤC VÀ ĐÀO TẠO</w:t>
            </w:r>
          </w:p>
          <w:p w:rsidR="00FC0A09" w:rsidRPr="00ED776A" w:rsidRDefault="00FC0A09" w:rsidP="004F7D11">
            <w:pPr>
              <w:jc w:val="center"/>
              <w:rPr>
                <w:rFonts w:ascii="VNI-Revue" w:hAnsi="VNI-Revue"/>
                <w:b/>
                <w:sz w:val="22"/>
                <w:szCs w:val="22"/>
                <w:lang w:val="fr-FR"/>
              </w:rPr>
            </w:pPr>
            <w:r w:rsidRPr="00ED776A">
              <w:rPr>
                <w:rFonts w:ascii="VNI-Revue" w:hAnsi="VNI-Revue"/>
                <w:b/>
                <w:sz w:val="22"/>
                <w:szCs w:val="22"/>
                <w:lang w:val="fr-FR"/>
              </w:rPr>
              <w:t>TRÖÔØNG ÑAÏI HOÏC VOÕ TRÖÔØNG TOAÛN</w:t>
            </w:r>
          </w:p>
          <w:p w:rsidR="00FC0A09" w:rsidRPr="00ED776A" w:rsidRDefault="00FC0A09" w:rsidP="004F7D11">
            <w:pPr>
              <w:jc w:val="center"/>
              <w:rPr>
                <w:sz w:val="28"/>
                <w:szCs w:val="28"/>
                <w:lang w:val="fr-FR"/>
              </w:rPr>
            </w:pPr>
            <w:r>
              <w:rPr>
                <w:noProof/>
                <w:sz w:val="28"/>
                <w:szCs w:val="28"/>
              </w:rPr>
              <mc:AlternateContent>
                <mc:Choice Requires="wps">
                  <w:drawing>
                    <wp:anchor distT="0" distB="0" distL="114300" distR="114300" simplePos="0" relativeHeight="251666432" behindDoc="0" locked="0" layoutInCell="1" allowOverlap="1" wp14:anchorId="77153D60" wp14:editId="04E07E85">
                      <wp:simplePos x="0" y="0"/>
                      <wp:positionH relativeFrom="column">
                        <wp:posOffset>746760</wp:posOffset>
                      </wp:positionH>
                      <wp:positionV relativeFrom="paragraph">
                        <wp:posOffset>16510</wp:posOffset>
                      </wp:positionV>
                      <wp:extent cx="1234440" cy="0"/>
                      <wp:effectExtent l="13335" t="12700" r="952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3pt" to="1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4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esrzH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"/>
                  </w:pict>
                </mc:Fallback>
              </mc:AlternateContent>
            </w:r>
          </w:p>
          <w:p w:rsidR="00FC0A09" w:rsidRPr="001C1F62" w:rsidRDefault="00FC0A09" w:rsidP="004F7D11">
            <w:pPr>
              <w:jc w:val="center"/>
              <w:rPr>
                <w:sz w:val="26"/>
                <w:szCs w:val="26"/>
                <w:lang w:val="vi-VN"/>
              </w:rPr>
            </w:pPr>
          </w:p>
        </w:tc>
        <w:tc>
          <w:tcPr>
            <w:tcW w:w="5520" w:type="dxa"/>
          </w:tcPr>
          <w:p w:rsidR="00FC0A09" w:rsidRPr="00ED776A" w:rsidRDefault="00FC0A09" w:rsidP="004F7D11">
            <w:pPr>
              <w:jc w:val="center"/>
              <w:rPr>
                <w:b/>
              </w:rPr>
            </w:pPr>
            <w:r w:rsidRPr="00ED776A">
              <w:rPr>
                <w:b/>
              </w:rPr>
              <w:t xml:space="preserve">CỘNG HÒA XÃ HỘI CHỦ NGHĨA VIỆT </w:t>
            </w:r>
            <w:smartTag w:uri="urn:schemas-microsoft-com:office:smarttags" w:element="place">
              <w:smartTag w:uri="urn:schemas-microsoft-com:office:smarttags" w:element="country-region">
                <w:r w:rsidRPr="00ED776A">
                  <w:rPr>
                    <w:b/>
                  </w:rPr>
                  <w:t>NAM</w:t>
                </w:r>
              </w:smartTag>
            </w:smartTag>
          </w:p>
          <w:p w:rsidR="00FC0A09" w:rsidRPr="00ED776A" w:rsidRDefault="00FC0A09" w:rsidP="004F7D11">
            <w:pPr>
              <w:jc w:val="center"/>
              <w:rPr>
                <w:b/>
                <w:sz w:val="26"/>
                <w:szCs w:val="26"/>
              </w:rPr>
            </w:pPr>
            <w:proofErr w:type="spellStart"/>
            <w:r w:rsidRPr="00ED776A">
              <w:rPr>
                <w:b/>
                <w:sz w:val="26"/>
                <w:szCs w:val="26"/>
              </w:rPr>
              <w:t>Độc</w:t>
            </w:r>
            <w:proofErr w:type="spellEnd"/>
            <w:r w:rsidRPr="00ED776A">
              <w:rPr>
                <w:b/>
                <w:sz w:val="26"/>
                <w:szCs w:val="26"/>
              </w:rPr>
              <w:t xml:space="preserve"> </w:t>
            </w:r>
            <w:proofErr w:type="spellStart"/>
            <w:r w:rsidRPr="00ED776A">
              <w:rPr>
                <w:b/>
                <w:sz w:val="26"/>
                <w:szCs w:val="26"/>
              </w:rPr>
              <w:t>lập</w:t>
            </w:r>
            <w:proofErr w:type="spellEnd"/>
            <w:r w:rsidRPr="00ED776A">
              <w:rPr>
                <w:b/>
                <w:sz w:val="26"/>
                <w:szCs w:val="26"/>
              </w:rPr>
              <w:t xml:space="preserve"> - </w:t>
            </w:r>
            <w:proofErr w:type="spellStart"/>
            <w:r w:rsidRPr="00ED776A">
              <w:rPr>
                <w:b/>
                <w:sz w:val="26"/>
                <w:szCs w:val="26"/>
              </w:rPr>
              <w:t>Tự</w:t>
            </w:r>
            <w:proofErr w:type="spellEnd"/>
            <w:r w:rsidRPr="00ED776A">
              <w:rPr>
                <w:b/>
                <w:sz w:val="26"/>
                <w:szCs w:val="26"/>
              </w:rPr>
              <w:t xml:space="preserve"> do - </w:t>
            </w:r>
            <w:proofErr w:type="spellStart"/>
            <w:r w:rsidRPr="00ED776A">
              <w:rPr>
                <w:b/>
                <w:sz w:val="26"/>
                <w:szCs w:val="26"/>
              </w:rPr>
              <w:t>Hạnh</w:t>
            </w:r>
            <w:proofErr w:type="spellEnd"/>
            <w:r w:rsidRPr="00ED776A">
              <w:rPr>
                <w:b/>
                <w:sz w:val="26"/>
                <w:szCs w:val="26"/>
              </w:rPr>
              <w:t xml:space="preserve"> </w:t>
            </w:r>
            <w:proofErr w:type="spellStart"/>
            <w:r w:rsidRPr="00ED776A">
              <w:rPr>
                <w:b/>
                <w:sz w:val="26"/>
                <w:szCs w:val="26"/>
              </w:rPr>
              <w:t>phúc</w:t>
            </w:r>
            <w:proofErr w:type="spellEnd"/>
          </w:p>
          <w:p w:rsidR="00FC0A09" w:rsidRPr="00ED776A" w:rsidRDefault="00FC0A09" w:rsidP="004F7D11">
            <w:pPr>
              <w:tabs>
                <w:tab w:val="left" w:pos="4515"/>
              </w:tabs>
              <w:jc w:val="center"/>
              <w:rPr>
                <w:i/>
                <w:sz w:val="28"/>
                <w:szCs w:val="28"/>
              </w:rPr>
            </w:pPr>
            <w:r>
              <w:rPr>
                <w:i/>
                <w:noProof/>
                <w:sz w:val="28"/>
                <w:szCs w:val="28"/>
              </w:rPr>
              <mc:AlternateContent>
                <mc:Choice Requires="wps">
                  <w:drawing>
                    <wp:anchor distT="0" distB="0" distL="114300" distR="114300" simplePos="0" relativeHeight="251665408" behindDoc="0" locked="0" layoutInCell="1" allowOverlap="1" wp14:anchorId="3362647F" wp14:editId="60B62E1B">
                      <wp:simplePos x="0" y="0"/>
                      <wp:positionH relativeFrom="column">
                        <wp:posOffset>681990</wp:posOffset>
                      </wp:positionH>
                      <wp:positionV relativeFrom="paragraph">
                        <wp:posOffset>24765</wp:posOffset>
                      </wp:positionV>
                      <wp:extent cx="1981200" cy="0"/>
                      <wp:effectExtent l="5715" t="8890" r="1333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95pt" to="20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3+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"/>
                  </w:pict>
                </mc:Fallback>
              </mc:AlternateContent>
            </w:r>
          </w:p>
          <w:p w:rsidR="00FC0A09" w:rsidRPr="001C1F62" w:rsidRDefault="00FC0A09" w:rsidP="004F7D11">
            <w:pPr>
              <w:tabs>
                <w:tab w:val="left" w:pos="4515"/>
              </w:tabs>
              <w:jc w:val="center"/>
              <w:rPr>
                <w:i/>
                <w:sz w:val="28"/>
                <w:szCs w:val="28"/>
                <w:lang w:val="vi-VN"/>
              </w:rPr>
            </w:pPr>
            <w:proofErr w:type="spellStart"/>
            <w:r w:rsidRPr="00ED776A">
              <w:rPr>
                <w:i/>
                <w:sz w:val="26"/>
                <w:szCs w:val="28"/>
              </w:rPr>
              <w:t>Hậu</w:t>
            </w:r>
            <w:proofErr w:type="spellEnd"/>
            <w:r w:rsidRPr="00ED776A">
              <w:rPr>
                <w:i/>
                <w:sz w:val="26"/>
                <w:szCs w:val="28"/>
              </w:rPr>
              <w:t xml:space="preserve"> </w:t>
            </w:r>
            <w:proofErr w:type="spellStart"/>
            <w:r w:rsidRPr="00ED776A">
              <w:rPr>
                <w:i/>
                <w:sz w:val="26"/>
                <w:szCs w:val="28"/>
              </w:rPr>
              <w:t>Giang</w:t>
            </w:r>
            <w:proofErr w:type="spellEnd"/>
            <w:r w:rsidRPr="00ED776A">
              <w:rPr>
                <w:i/>
                <w:sz w:val="26"/>
                <w:szCs w:val="28"/>
              </w:rPr>
              <w:t xml:space="preserve">, </w:t>
            </w:r>
            <w:proofErr w:type="spellStart"/>
            <w:r w:rsidRPr="00ED776A">
              <w:rPr>
                <w:i/>
                <w:sz w:val="26"/>
                <w:szCs w:val="28"/>
              </w:rPr>
              <w:t>ngày</w:t>
            </w:r>
            <w:proofErr w:type="spellEnd"/>
            <w:r w:rsidRPr="00ED776A">
              <w:rPr>
                <w:i/>
                <w:sz w:val="26"/>
                <w:szCs w:val="28"/>
              </w:rPr>
              <w:t xml:space="preserve"> </w:t>
            </w:r>
            <w:r w:rsidR="004B3B97">
              <w:rPr>
                <w:i/>
                <w:sz w:val="26"/>
                <w:szCs w:val="28"/>
                <w:lang w:val="vi-VN"/>
              </w:rPr>
              <w:t>18</w:t>
            </w:r>
            <w:r>
              <w:rPr>
                <w:i/>
                <w:sz w:val="26"/>
                <w:szCs w:val="28"/>
              </w:rPr>
              <w:t xml:space="preserve"> </w:t>
            </w:r>
            <w:proofErr w:type="spellStart"/>
            <w:r w:rsidRPr="00ED776A">
              <w:rPr>
                <w:i/>
                <w:sz w:val="26"/>
                <w:szCs w:val="28"/>
              </w:rPr>
              <w:t>tháng</w:t>
            </w:r>
            <w:proofErr w:type="spellEnd"/>
            <w:r>
              <w:rPr>
                <w:i/>
                <w:sz w:val="26"/>
                <w:szCs w:val="28"/>
              </w:rPr>
              <w:t xml:space="preserve"> </w:t>
            </w:r>
            <w:r w:rsidR="004B3B97">
              <w:rPr>
                <w:i/>
                <w:sz w:val="26"/>
                <w:szCs w:val="28"/>
                <w:lang w:val="vi-VN"/>
              </w:rPr>
              <w:t>9</w:t>
            </w:r>
            <w:r>
              <w:rPr>
                <w:i/>
                <w:sz w:val="26"/>
                <w:szCs w:val="28"/>
              </w:rPr>
              <w:t xml:space="preserve"> </w:t>
            </w:r>
            <w:proofErr w:type="spellStart"/>
            <w:r w:rsidRPr="00ED776A">
              <w:rPr>
                <w:i/>
                <w:sz w:val="26"/>
                <w:szCs w:val="28"/>
              </w:rPr>
              <w:t>năm</w:t>
            </w:r>
            <w:proofErr w:type="spellEnd"/>
            <w:r w:rsidRPr="00ED776A">
              <w:rPr>
                <w:i/>
                <w:sz w:val="26"/>
                <w:szCs w:val="28"/>
              </w:rPr>
              <w:t xml:space="preserve"> 20</w:t>
            </w:r>
            <w:r>
              <w:rPr>
                <w:i/>
                <w:sz w:val="26"/>
                <w:szCs w:val="28"/>
                <w:lang w:val="vi-VN"/>
              </w:rPr>
              <w:t>18</w:t>
            </w:r>
          </w:p>
        </w:tc>
      </w:tr>
    </w:tbl>
    <w:p w:rsidR="009215C4" w:rsidRPr="00FC0A09" w:rsidRDefault="00FC0A09" w:rsidP="00FC0A09">
      <w:pPr>
        <w:jc w:val="center"/>
        <w:rPr>
          <w:b/>
          <w:sz w:val="28"/>
          <w:szCs w:val="28"/>
          <w:lang w:val="vi-VN"/>
        </w:rPr>
      </w:pPr>
      <w:r w:rsidRPr="00FC0A09">
        <w:rPr>
          <w:b/>
          <w:sz w:val="28"/>
          <w:szCs w:val="28"/>
          <w:lang w:val="vi-VN"/>
        </w:rPr>
        <w:t>QUY ĐỊNH</w:t>
      </w:r>
    </w:p>
    <w:p w:rsidR="00EB62E5" w:rsidRDefault="00EB62E5" w:rsidP="00FC0A09">
      <w:pPr>
        <w:jc w:val="center"/>
        <w:rPr>
          <w:b/>
          <w:sz w:val="28"/>
          <w:szCs w:val="28"/>
        </w:rPr>
      </w:pPr>
      <w:proofErr w:type="spellStart"/>
      <w:r>
        <w:rPr>
          <w:b/>
          <w:sz w:val="28"/>
          <w:szCs w:val="28"/>
        </w:rPr>
        <w:t>Về</w:t>
      </w:r>
      <w:proofErr w:type="spellEnd"/>
      <w:r>
        <w:rPr>
          <w:b/>
          <w:sz w:val="28"/>
          <w:szCs w:val="28"/>
        </w:rPr>
        <w:t xml:space="preserve"> k</w:t>
      </w:r>
      <w:r w:rsidR="00FC0A09" w:rsidRPr="00FC0A09">
        <w:rPr>
          <w:b/>
          <w:sz w:val="28"/>
          <w:szCs w:val="28"/>
          <w:lang w:val="vi-VN"/>
        </w:rPr>
        <w:t xml:space="preserve">huyến khích </w:t>
      </w:r>
      <w:proofErr w:type="spellStart"/>
      <w:r>
        <w:rPr>
          <w:b/>
          <w:sz w:val="28"/>
          <w:szCs w:val="28"/>
        </w:rPr>
        <w:t>nghiên</w:t>
      </w:r>
      <w:proofErr w:type="spellEnd"/>
      <w:r>
        <w:rPr>
          <w:b/>
          <w:sz w:val="28"/>
          <w:szCs w:val="28"/>
        </w:rPr>
        <w:t xml:space="preserve"> </w:t>
      </w:r>
      <w:proofErr w:type="spellStart"/>
      <w:r>
        <w:rPr>
          <w:b/>
          <w:sz w:val="28"/>
          <w:szCs w:val="28"/>
        </w:rPr>
        <w:t>cứu</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hợp</w:t>
      </w:r>
      <w:proofErr w:type="spellEnd"/>
      <w:r>
        <w:rPr>
          <w:b/>
          <w:sz w:val="28"/>
          <w:szCs w:val="28"/>
        </w:rPr>
        <w:t xml:space="preserve"> </w:t>
      </w:r>
      <w:proofErr w:type="spellStart"/>
      <w:r>
        <w:rPr>
          <w:b/>
          <w:sz w:val="28"/>
          <w:szCs w:val="28"/>
        </w:rPr>
        <w:t>tác</w:t>
      </w:r>
      <w:proofErr w:type="spellEnd"/>
      <w:r>
        <w:rPr>
          <w:b/>
          <w:sz w:val="28"/>
          <w:szCs w:val="28"/>
        </w:rPr>
        <w:t xml:space="preserve"> </w:t>
      </w:r>
      <w:proofErr w:type="spellStart"/>
      <w:r>
        <w:rPr>
          <w:b/>
          <w:sz w:val="28"/>
          <w:szCs w:val="28"/>
        </w:rPr>
        <w:t>quốc</w:t>
      </w:r>
      <w:proofErr w:type="spellEnd"/>
      <w:r>
        <w:rPr>
          <w:b/>
          <w:sz w:val="28"/>
          <w:szCs w:val="28"/>
        </w:rPr>
        <w:t xml:space="preserve"> </w:t>
      </w:r>
      <w:proofErr w:type="spellStart"/>
      <w:r>
        <w:rPr>
          <w:b/>
          <w:sz w:val="28"/>
          <w:szCs w:val="28"/>
        </w:rPr>
        <w:t>tế</w:t>
      </w:r>
      <w:proofErr w:type="spellEnd"/>
      <w:r>
        <w:rPr>
          <w:b/>
          <w:sz w:val="28"/>
          <w:szCs w:val="28"/>
        </w:rPr>
        <w:t xml:space="preserve"> </w:t>
      </w:r>
    </w:p>
    <w:p w:rsidR="00FC0A09" w:rsidRPr="00EB62E5" w:rsidRDefault="00EB62E5" w:rsidP="00FC0A09">
      <w:pPr>
        <w:jc w:val="center"/>
        <w:rPr>
          <w:b/>
          <w:sz w:val="28"/>
          <w:szCs w:val="28"/>
        </w:rPr>
      </w:pPr>
      <w:proofErr w:type="spellStart"/>
      <w:proofErr w:type="gramStart"/>
      <w:r>
        <w:rPr>
          <w:b/>
          <w:sz w:val="28"/>
          <w:szCs w:val="28"/>
        </w:rPr>
        <w:t>tại</w:t>
      </w:r>
      <w:proofErr w:type="spellEnd"/>
      <w:proofErr w:type="gramEnd"/>
      <w:r>
        <w:rPr>
          <w:b/>
          <w:sz w:val="28"/>
          <w:szCs w:val="28"/>
        </w:rPr>
        <w:t xml:space="preserve"> </w:t>
      </w:r>
      <w:proofErr w:type="spellStart"/>
      <w:r>
        <w:rPr>
          <w:b/>
          <w:sz w:val="28"/>
          <w:szCs w:val="28"/>
        </w:rPr>
        <w:t>Trường</w:t>
      </w:r>
      <w:proofErr w:type="spellEnd"/>
      <w:r>
        <w:rPr>
          <w:b/>
          <w:sz w:val="28"/>
          <w:szCs w:val="28"/>
        </w:rPr>
        <w:t xml:space="preserve"> </w:t>
      </w:r>
      <w:proofErr w:type="spellStart"/>
      <w:r>
        <w:rPr>
          <w:b/>
          <w:sz w:val="28"/>
          <w:szCs w:val="28"/>
        </w:rPr>
        <w:t>Đại</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Võ</w:t>
      </w:r>
      <w:proofErr w:type="spellEnd"/>
      <w:r>
        <w:rPr>
          <w:b/>
          <w:sz w:val="28"/>
          <w:szCs w:val="28"/>
        </w:rPr>
        <w:t xml:space="preserve"> </w:t>
      </w:r>
      <w:proofErr w:type="spellStart"/>
      <w:r>
        <w:rPr>
          <w:b/>
          <w:sz w:val="28"/>
          <w:szCs w:val="28"/>
        </w:rPr>
        <w:t>Trường</w:t>
      </w:r>
      <w:proofErr w:type="spellEnd"/>
      <w:r>
        <w:rPr>
          <w:b/>
          <w:sz w:val="28"/>
          <w:szCs w:val="28"/>
        </w:rPr>
        <w:t xml:space="preserve"> </w:t>
      </w:r>
      <w:proofErr w:type="spellStart"/>
      <w:r>
        <w:rPr>
          <w:b/>
          <w:sz w:val="28"/>
          <w:szCs w:val="28"/>
        </w:rPr>
        <w:t>Toản</w:t>
      </w:r>
      <w:proofErr w:type="spellEnd"/>
    </w:p>
    <w:p w:rsidR="006B1C47" w:rsidRDefault="006B1C47" w:rsidP="00FC0A09">
      <w:pPr>
        <w:jc w:val="center"/>
        <w:rPr>
          <w:i/>
          <w:sz w:val="26"/>
          <w:szCs w:val="26"/>
          <w:lang w:val="vi-VN"/>
        </w:rPr>
      </w:pPr>
      <w:r>
        <w:rPr>
          <w:b/>
          <w:noProof/>
          <w:sz w:val="28"/>
          <w:szCs w:val="28"/>
        </w:rPr>
        <mc:AlternateContent>
          <mc:Choice Requires="wps">
            <w:drawing>
              <wp:anchor distT="0" distB="0" distL="114300" distR="114300" simplePos="0" relativeHeight="251667456" behindDoc="0" locked="0" layoutInCell="1" allowOverlap="1" wp14:anchorId="4813B712" wp14:editId="376311A5">
                <wp:simplePos x="0" y="0"/>
                <wp:positionH relativeFrom="column">
                  <wp:posOffset>1967865</wp:posOffset>
                </wp:positionH>
                <wp:positionV relativeFrom="paragraph">
                  <wp:posOffset>455295</wp:posOffset>
                </wp:positionV>
                <wp:extent cx="1981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35.85pt" to="310.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" strokecolor="black [3213]"/>
            </w:pict>
          </mc:Fallback>
        </mc:AlternateContent>
      </w:r>
      <w:r w:rsidRPr="006B1C47">
        <w:rPr>
          <w:i/>
          <w:sz w:val="26"/>
          <w:szCs w:val="26"/>
          <w:lang w:val="vi-VN"/>
        </w:rPr>
        <w:t>(Ban hành kèm theo Quyết đ</w:t>
      </w:r>
      <w:r w:rsidR="004B3B97">
        <w:rPr>
          <w:i/>
          <w:sz w:val="26"/>
          <w:szCs w:val="26"/>
          <w:lang w:val="vi-VN"/>
        </w:rPr>
        <w:t>ịnh số 356/QĐ-ĐHVTT-KHCN ngày 18 tháng 9</w:t>
      </w:r>
      <w:r w:rsidRPr="006B1C47">
        <w:rPr>
          <w:i/>
          <w:sz w:val="26"/>
          <w:szCs w:val="26"/>
          <w:lang w:val="vi-VN"/>
        </w:rPr>
        <w:t xml:space="preserve"> năm 2018 của Hiệu trưởng Trường Đại học Võ Trường Toản)</w:t>
      </w:r>
    </w:p>
    <w:p w:rsidR="006B1C47" w:rsidRDefault="006B1C47" w:rsidP="00FC0A09">
      <w:pPr>
        <w:jc w:val="center"/>
        <w:rPr>
          <w:i/>
          <w:sz w:val="26"/>
          <w:szCs w:val="26"/>
          <w:lang w:val="vi-VN"/>
        </w:rPr>
      </w:pPr>
    </w:p>
    <w:p w:rsidR="006B1C47" w:rsidRPr="006B1C47" w:rsidRDefault="006B1C47" w:rsidP="00B52642">
      <w:pPr>
        <w:spacing w:before="120" w:line="288" w:lineRule="auto"/>
        <w:jc w:val="center"/>
        <w:rPr>
          <w:b/>
          <w:sz w:val="26"/>
          <w:szCs w:val="26"/>
          <w:lang w:val="vi-VN"/>
        </w:rPr>
      </w:pPr>
      <w:r w:rsidRPr="006B1C47">
        <w:rPr>
          <w:b/>
          <w:sz w:val="26"/>
          <w:szCs w:val="26"/>
          <w:lang w:val="vi-VN"/>
        </w:rPr>
        <w:t>Chương I</w:t>
      </w:r>
    </w:p>
    <w:p w:rsidR="006B1C47" w:rsidRDefault="006B1C47" w:rsidP="00B52642">
      <w:pPr>
        <w:spacing w:before="120" w:line="288" w:lineRule="auto"/>
        <w:jc w:val="center"/>
        <w:rPr>
          <w:b/>
          <w:sz w:val="26"/>
          <w:szCs w:val="26"/>
          <w:lang w:val="vi-VN"/>
        </w:rPr>
      </w:pPr>
      <w:r w:rsidRPr="006B1C47">
        <w:rPr>
          <w:b/>
          <w:sz w:val="26"/>
          <w:szCs w:val="26"/>
          <w:lang w:val="vi-VN"/>
        </w:rPr>
        <w:t>NHỮNG QUY ĐỊNH CHUNG</w:t>
      </w:r>
    </w:p>
    <w:p w:rsidR="006B1C47" w:rsidRDefault="006B1C47" w:rsidP="00B52642">
      <w:pPr>
        <w:spacing w:before="120" w:line="288" w:lineRule="auto"/>
        <w:ind w:firstLine="720"/>
        <w:jc w:val="both"/>
        <w:rPr>
          <w:b/>
          <w:sz w:val="26"/>
          <w:szCs w:val="26"/>
          <w:lang w:val="vi-VN"/>
        </w:rPr>
      </w:pPr>
      <w:r>
        <w:rPr>
          <w:b/>
          <w:sz w:val="26"/>
          <w:szCs w:val="26"/>
          <w:lang w:val="vi-VN"/>
        </w:rPr>
        <w:t>Điều 1. Phạm vi điều chỉnh và đối tượng áp dụng</w:t>
      </w:r>
    </w:p>
    <w:p w:rsidR="006B1C47" w:rsidRDefault="006B1C47" w:rsidP="00B52642">
      <w:pPr>
        <w:spacing w:before="120" w:line="288" w:lineRule="auto"/>
        <w:ind w:firstLine="720"/>
        <w:jc w:val="both"/>
        <w:rPr>
          <w:sz w:val="26"/>
          <w:szCs w:val="26"/>
          <w:lang w:val="vi-VN"/>
        </w:rPr>
      </w:pPr>
      <w:r>
        <w:rPr>
          <w:sz w:val="26"/>
          <w:szCs w:val="26"/>
          <w:lang w:val="vi-VN"/>
        </w:rPr>
        <w:t>1. Văn bản này quy định về việc khuyến khích hoạt động nghiên cứu khoa học (NCKH), chuyển giao công nghệ</w:t>
      </w:r>
      <w:r w:rsidR="005E3596">
        <w:rPr>
          <w:sz w:val="26"/>
          <w:szCs w:val="26"/>
          <w:lang w:val="vi-VN"/>
        </w:rPr>
        <w:t xml:space="preserve"> (CGCN)</w:t>
      </w:r>
      <w:r>
        <w:rPr>
          <w:sz w:val="26"/>
          <w:szCs w:val="26"/>
          <w:lang w:val="vi-VN"/>
        </w:rPr>
        <w:t xml:space="preserve"> và mở rộng mối quan hệ hợp tác</w:t>
      </w:r>
      <w:r w:rsidR="00EB62E5">
        <w:rPr>
          <w:sz w:val="26"/>
          <w:szCs w:val="26"/>
        </w:rPr>
        <w:t xml:space="preserve"> </w:t>
      </w:r>
      <w:proofErr w:type="spellStart"/>
      <w:r w:rsidR="00EB62E5">
        <w:rPr>
          <w:sz w:val="26"/>
          <w:szCs w:val="26"/>
        </w:rPr>
        <w:t>trong</w:t>
      </w:r>
      <w:proofErr w:type="spellEnd"/>
      <w:r w:rsidR="00EB62E5">
        <w:rPr>
          <w:sz w:val="26"/>
          <w:szCs w:val="26"/>
        </w:rPr>
        <w:t xml:space="preserve"> </w:t>
      </w:r>
      <w:proofErr w:type="spellStart"/>
      <w:r w:rsidR="00EB62E5">
        <w:rPr>
          <w:sz w:val="26"/>
          <w:szCs w:val="26"/>
        </w:rPr>
        <w:t>và</w:t>
      </w:r>
      <w:proofErr w:type="spellEnd"/>
      <w:r w:rsidR="00EB62E5">
        <w:rPr>
          <w:sz w:val="26"/>
          <w:szCs w:val="26"/>
        </w:rPr>
        <w:t xml:space="preserve"> </w:t>
      </w:r>
      <w:proofErr w:type="spellStart"/>
      <w:r w:rsidR="00EB62E5">
        <w:rPr>
          <w:sz w:val="26"/>
          <w:szCs w:val="26"/>
        </w:rPr>
        <w:t>người</w:t>
      </w:r>
      <w:proofErr w:type="spellEnd"/>
      <w:r w:rsidR="00EB62E5">
        <w:rPr>
          <w:sz w:val="26"/>
          <w:szCs w:val="26"/>
        </w:rPr>
        <w:t xml:space="preserve"> </w:t>
      </w:r>
      <w:proofErr w:type="spellStart"/>
      <w:r w:rsidR="00EB62E5">
        <w:rPr>
          <w:sz w:val="26"/>
          <w:szCs w:val="26"/>
        </w:rPr>
        <w:t>nước</w:t>
      </w:r>
      <w:proofErr w:type="spellEnd"/>
      <w:r>
        <w:rPr>
          <w:sz w:val="26"/>
          <w:szCs w:val="26"/>
          <w:lang w:val="vi-VN"/>
        </w:rPr>
        <w:t xml:space="preserve"> trong </w:t>
      </w:r>
      <w:r w:rsidR="005E3596">
        <w:rPr>
          <w:sz w:val="26"/>
          <w:szCs w:val="26"/>
          <w:lang w:val="vi-VN"/>
        </w:rPr>
        <w:t>NCKH</w:t>
      </w:r>
      <w:r>
        <w:rPr>
          <w:sz w:val="26"/>
          <w:szCs w:val="26"/>
          <w:lang w:val="vi-VN"/>
        </w:rPr>
        <w:t>.</w:t>
      </w:r>
    </w:p>
    <w:p w:rsidR="006B1C47" w:rsidRDefault="006B1C47" w:rsidP="00B52642">
      <w:pPr>
        <w:spacing w:before="120" w:line="288" w:lineRule="auto"/>
        <w:ind w:firstLine="720"/>
        <w:jc w:val="both"/>
        <w:rPr>
          <w:sz w:val="26"/>
          <w:szCs w:val="26"/>
          <w:lang w:val="vi-VN"/>
        </w:rPr>
      </w:pPr>
      <w:r>
        <w:rPr>
          <w:sz w:val="26"/>
          <w:szCs w:val="26"/>
          <w:lang w:val="vi-VN"/>
        </w:rPr>
        <w:t>2. Quy</w:t>
      </w:r>
      <w:r w:rsidR="004B3B97">
        <w:rPr>
          <w:sz w:val="26"/>
          <w:szCs w:val="26"/>
          <w:lang w:val="vi-VN"/>
        </w:rPr>
        <w:t xml:space="preserve"> định này áp dụng đối với các đố</w:t>
      </w:r>
      <w:r>
        <w:rPr>
          <w:sz w:val="26"/>
          <w:szCs w:val="26"/>
          <w:lang w:val="vi-VN"/>
        </w:rPr>
        <w:t>i tượng là cán bộ, giảng viên, nhân viên (CBGVNV) và sinh viên của Trường Đại học Võ Trường Toản (VTTU).</w:t>
      </w:r>
    </w:p>
    <w:p w:rsidR="006B1C47" w:rsidRPr="006B1C47" w:rsidRDefault="006B1C47" w:rsidP="00B52642">
      <w:pPr>
        <w:spacing w:before="120" w:line="288" w:lineRule="auto"/>
        <w:ind w:firstLine="720"/>
        <w:jc w:val="both"/>
        <w:rPr>
          <w:b/>
          <w:sz w:val="26"/>
          <w:szCs w:val="26"/>
          <w:lang w:val="vi-VN"/>
        </w:rPr>
      </w:pPr>
      <w:r w:rsidRPr="006B1C47">
        <w:rPr>
          <w:b/>
          <w:sz w:val="26"/>
          <w:szCs w:val="26"/>
          <w:lang w:val="vi-VN"/>
        </w:rPr>
        <w:t>Điều 2. Mục đích</w:t>
      </w:r>
    </w:p>
    <w:p w:rsidR="006B1C47" w:rsidRDefault="006B1C47" w:rsidP="00B52642">
      <w:pPr>
        <w:spacing w:before="120" w:line="288" w:lineRule="auto"/>
        <w:jc w:val="both"/>
        <w:rPr>
          <w:sz w:val="26"/>
          <w:szCs w:val="26"/>
          <w:lang w:val="vi-VN"/>
        </w:rPr>
      </w:pPr>
      <w:r>
        <w:rPr>
          <w:sz w:val="26"/>
          <w:szCs w:val="26"/>
          <w:lang w:val="vi-VN"/>
        </w:rPr>
        <w:tab/>
        <w:t>1. Trưởng đơn vị trực thuộc VTTU có căn cứ để phân công, bố trí</w:t>
      </w:r>
      <w:r w:rsidR="005E3596">
        <w:rPr>
          <w:sz w:val="26"/>
          <w:szCs w:val="26"/>
          <w:lang w:val="vi-VN"/>
        </w:rPr>
        <w:t xml:space="preserve"> các công việc có liên quan nhằm nâng cao chất lượng và hiệu quả trong việc triển khai các hoạt động NCKH, CGCN và mở rộng mối quan hệ hợp tác trong NCKH.</w:t>
      </w:r>
    </w:p>
    <w:p w:rsidR="005E3596" w:rsidRDefault="005E3596" w:rsidP="00B52642">
      <w:pPr>
        <w:spacing w:before="120" w:line="288" w:lineRule="auto"/>
        <w:jc w:val="both"/>
        <w:rPr>
          <w:sz w:val="26"/>
          <w:szCs w:val="26"/>
          <w:lang w:val="vi-VN"/>
        </w:rPr>
      </w:pPr>
      <w:r>
        <w:rPr>
          <w:sz w:val="26"/>
          <w:szCs w:val="26"/>
          <w:lang w:val="vi-VN"/>
        </w:rPr>
        <w:tab/>
        <w:t>2. CBGVNV và sinh viên của VTTU hiểu rõ được quyền và trách nhiệm khi tham gia hoạt động NCKH, CGCN và mở rộng mối quan hệ hợp tác trong nghiên cứu khoa học.</w:t>
      </w:r>
    </w:p>
    <w:p w:rsidR="005E3596" w:rsidRDefault="005E3596" w:rsidP="00B52642">
      <w:pPr>
        <w:spacing w:before="120" w:line="288" w:lineRule="auto"/>
        <w:jc w:val="both"/>
        <w:rPr>
          <w:sz w:val="26"/>
          <w:szCs w:val="26"/>
          <w:lang w:val="vi-VN"/>
        </w:rPr>
      </w:pPr>
      <w:r>
        <w:rPr>
          <w:sz w:val="26"/>
          <w:szCs w:val="26"/>
          <w:lang w:val="vi-VN"/>
        </w:rPr>
        <w:tab/>
        <w:t xml:space="preserve">3. Thúc đẩy </w:t>
      </w:r>
      <w:r w:rsidR="004B3B97">
        <w:rPr>
          <w:sz w:val="26"/>
          <w:szCs w:val="26"/>
          <w:lang w:val="vi-VN"/>
        </w:rPr>
        <w:t>gia</w:t>
      </w:r>
      <w:r>
        <w:rPr>
          <w:sz w:val="26"/>
          <w:szCs w:val="26"/>
          <w:lang w:val="vi-VN"/>
        </w:rPr>
        <w:t xml:space="preserve"> tăng số lượng các </w:t>
      </w:r>
      <w:r w:rsidR="004B3B97">
        <w:rPr>
          <w:sz w:val="26"/>
          <w:szCs w:val="26"/>
          <w:lang w:val="vi-VN"/>
        </w:rPr>
        <w:t xml:space="preserve">công trình </w:t>
      </w:r>
      <w:r>
        <w:rPr>
          <w:sz w:val="26"/>
          <w:szCs w:val="26"/>
          <w:lang w:val="vi-VN"/>
        </w:rPr>
        <w:t xml:space="preserve">NCKH, sản phẩm </w:t>
      </w:r>
      <w:r w:rsidR="004B3B97">
        <w:rPr>
          <w:sz w:val="26"/>
          <w:szCs w:val="26"/>
          <w:lang w:val="vi-VN"/>
        </w:rPr>
        <w:t>CGCN</w:t>
      </w:r>
      <w:r>
        <w:rPr>
          <w:sz w:val="26"/>
          <w:szCs w:val="26"/>
          <w:lang w:val="vi-VN"/>
        </w:rPr>
        <w:t>; mở rộng các m</w:t>
      </w:r>
      <w:r w:rsidR="00DC61E8">
        <w:rPr>
          <w:sz w:val="26"/>
          <w:szCs w:val="26"/>
          <w:lang w:val="vi-VN"/>
        </w:rPr>
        <w:t>ối quan hệ hợp tác với các đối tác trong và ngoài nước.</w:t>
      </w:r>
    </w:p>
    <w:p w:rsidR="00DF693F" w:rsidRDefault="00DC61E8" w:rsidP="00B52642">
      <w:pPr>
        <w:spacing w:before="120" w:line="288" w:lineRule="auto"/>
        <w:jc w:val="both"/>
        <w:rPr>
          <w:sz w:val="26"/>
          <w:szCs w:val="26"/>
          <w:lang w:val="vi-VN"/>
        </w:rPr>
      </w:pPr>
      <w:r>
        <w:rPr>
          <w:sz w:val="26"/>
          <w:szCs w:val="26"/>
          <w:lang w:val="vi-VN"/>
        </w:rPr>
        <w:tab/>
        <w:t>4. Làm cơ sở để đánh giá, phân loại CBGVNV hàng năm; động viên, khen thưởng kịp thời để ghi nhận đóng góp của CBGVNV và sinh viên; tạo động lực và điều kiện thuận lợi để phát huy tính năng động, sáng tạo trong NCKH, CGCN và mở rộng mối quan hệ hợp tác trong NCKH.</w:t>
      </w:r>
    </w:p>
    <w:p w:rsidR="00DC61E8" w:rsidRDefault="00DF693F" w:rsidP="00B52642">
      <w:pPr>
        <w:spacing w:before="120" w:line="288" w:lineRule="auto"/>
        <w:rPr>
          <w:sz w:val="26"/>
          <w:szCs w:val="26"/>
          <w:lang w:val="vi-VN"/>
        </w:rPr>
      </w:pPr>
      <w:r>
        <w:rPr>
          <w:sz w:val="26"/>
          <w:szCs w:val="26"/>
          <w:lang w:val="vi-VN"/>
        </w:rPr>
        <w:br w:type="page"/>
      </w:r>
    </w:p>
    <w:p w:rsidR="00DC61E8" w:rsidRPr="00DC61E8" w:rsidRDefault="00DC61E8" w:rsidP="00B52642">
      <w:pPr>
        <w:spacing w:before="120" w:line="288" w:lineRule="auto"/>
        <w:jc w:val="center"/>
        <w:rPr>
          <w:b/>
          <w:sz w:val="26"/>
          <w:szCs w:val="26"/>
          <w:lang w:val="vi-VN"/>
        </w:rPr>
      </w:pPr>
      <w:r w:rsidRPr="00DC61E8">
        <w:rPr>
          <w:b/>
          <w:sz w:val="26"/>
          <w:szCs w:val="26"/>
          <w:lang w:val="vi-VN"/>
        </w:rPr>
        <w:lastRenderedPageBreak/>
        <w:t>Chương II</w:t>
      </w:r>
    </w:p>
    <w:p w:rsidR="00DC61E8" w:rsidRPr="00EB62E5" w:rsidRDefault="00DC61E8" w:rsidP="00B52642">
      <w:pPr>
        <w:spacing w:before="120" w:line="288" w:lineRule="auto"/>
        <w:jc w:val="center"/>
        <w:rPr>
          <w:b/>
          <w:sz w:val="26"/>
          <w:szCs w:val="26"/>
        </w:rPr>
      </w:pPr>
      <w:r w:rsidRPr="00DC61E8">
        <w:rPr>
          <w:b/>
          <w:sz w:val="26"/>
          <w:szCs w:val="26"/>
          <w:lang w:val="vi-VN"/>
        </w:rPr>
        <w:t>KHUYẾN KHÍCH NGHIÊN CỨU KHO</w:t>
      </w:r>
      <w:r w:rsidR="0077740D">
        <w:rPr>
          <w:b/>
          <w:sz w:val="26"/>
          <w:szCs w:val="26"/>
          <w:lang w:val="vi-VN"/>
        </w:rPr>
        <w:t>A HỌC</w:t>
      </w:r>
      <w:r w:rsidR="00EB62E5">
        <w:rPr>
          <w:b/>
          <w:sz w:val="26"/>
          <w:szCs w:val="26"/>
        </w:rPr>
        <w:t xml:space="preserve"> VÀ HỢP TÁC QUỐC TẾ</w:t>
      </w:r>
    </w:p>
    <w:p w:rsidR="00DC61E8" w:rsidRPr="005B1B55" w:rsidRDefault="00DC61E8" w:rsidP="00B52642">
      <w:pPr>
        <w:spacing w:before="120" w:line="288" w:lineRule="auto"/>
        <w:ind w:firstLine="720"/>
        <w:jc w:val="both"/>
        <w:rPr>
          <w:b/>
          <w:sz w:val="26"/>
          <w:szCs w:val="26"/>
          <w:lang w:val="vi-VN"/>
        </w:rPr>
      </w:pPr>
      <w:r w:rsidRPr="005B1B55">
        <w:rPr>
          <w:b/>
          <w:sz w:val="26"/>
          <w:szCs w:val="26"/>
          <w:lang w:val="vi-VN"/>
        </w:rPr>
        <w:t xml:space="preserve">Điều 3. </w:t>
      </w:r>
      <w:r w:rsidR="005B1B55" w:rsidRPr="005B1B55">
        <w:rPr>
          <w:b/>
          <w:sz w:val="26"/>
          <w:szCs w:val="26"/>
          <w:lang w:val="vi-VN"/>
        </w:rPr>
        <w:t>Khuyến khích các hoạt động nghiên cứu khoa học, chuyển giao công nghệ và thương mại hóa các sản phẩm nghiên cứu</w:t>
      </w:r>
    </w:p>
    <w:p w:rsidR="005B1B55" w:rsidRDefault="005B1B55" w:rsidP="00B52642">
      <w:pPr>
        <w:spacing w:before="120" w:line="288" w:lineRule="auto"/>
        <w:ind w:firstLine="720"/>
        <w:jc w:val="both"/>
        <w:rPr>
          <w:sz w:val="26"/>
          <w:szCs w:val="26"/>
          <w:lang w:val="vi-VN"/>
        </w:rPr>
      </w:pPr>
      <w:r>
        <w:rPr>
          <w:sz w:val="26"/>
          <w:szCs w:val="26"/>
          <w:lang w:val="vi-VN"/>
        </w:rPr>
        <w:t>1. Khuyến khích CBGVNV và sinh viên của VTTU tham gia các hoạt động</w:t>
      </w:r>
      <w:r w:rsidR="00C77BAF">
        <w:rPr>
          <w:sz w:val="26"/>
          <w:szCs w:val="26"/>
          <w:lang w:val="vi-VN"/>
        </w:rPr>
        <w:t xml:space="preserve"> NCKH, CGCN và thương mại hóa các sản phẩm nghiên cứu</w:t>
      </w:r>
      <w:r>
        <w:rPr>
          <w:sz w:val="26"/>
          <w:szCs w:val="26"/>
          <w:lang w:val="vi-VN"/>
        </w:rPr>
        <w:t xml:space="preserve"> sau đây:</w:t>
      </w:r>
    </w:p>
    <w:p w:rsidR="005B1B55" w:rsidRDefault="005B1B55" w:rsidP="00B52642">
      <w:pPr>
        <w:spacing w:before="120" w:line="288" w:lineRule="auto"/>
        <w:ind w:firstLine="720"/>
        <w:jc w:val="both"/>
        <w:rPr>
          <w:sz w:val="26"/>
          <w:szCs w:val="26"/>
          <w:lang w:val="vi-VN"/>
        </w:rPr>
      </w:pPr>
      <w:r>
        <w:rPr>
          <w:sz w:val="26"/>
          <w:szCs w:val="26"/>
          <w:lang w:val="vi-VN"/>
        </w:rPr>
        <w:t>a) Chủ trì hoặc tham gia các đề tài NCKH cấp nhà nước, cấp bộ, ngành, cấp tỉnh, cấp trường/cơ sở;</w:t>
      </w:r>
    </w:p>
    <w:p w:rsidR="005B1B55" w:rsidRDefault="005B1B55" w:rsidP="00B52642">
      <w:pPr>
        <w:spacing w:before="120" w:line="288" w:lineRule="auto"/>
        <w:ind w:firstLine="720"/>
        <w:jc w:val="both"/>
        <w:rPr>
          <w:sz w:val="26"/>
          <w:szCs w:val="26"/>
          <w:lang w:val="vi-VN"/>
        </w:rPr>
      </w:pPr>
      <w:r>
        <w:rPr>
          <w:sz w:val="26"/>
          <w:szCs w:val="26"/>
          <w:lang w:val="vi-VN"/>
        </w:rPr>
        <w:t>b) Xuất bản và công bố các công trình NCKH trên các ấn phẩm khoa học có uy tín trong nước và quốc tế;</w:t>
      </w:r>
      <w:r w:rsidR="00203E2F">
        <w:rPr>
          <w:sz w:val="26"/>
          <w:szCs w:val="26"/>
          <w:lang w:val="vi-VN"/>
        </w:rPr>
        <w:t xml:space="preserve"> công bố kết quả nghiên cứu tại các hội thảo, hội nghị khoa học trong nước và quốc tế có xuất bản kỷ yếu;</w:t>
      </w:r>
    </w:p>
    <w:p w:rsidR="005B1B55" w:rsidRDefault="005B1B55" w:rsidP="00B52642">
      <w:pPr>
        <w:spacing w:before="120" w:line="288" w:lineRule="auto"/>
        <w:ind w:firstLine="720"/>
        <w:jc w:val="both"/>
        <w:rPr>
          <w:sz w:val="26"/>
          <w:szCs w:val="26"/>
          <w:lang w:val="vi-VN"/>
        </w:rPr>
      </w:pPr>
      <w:r>
        <w:rPr>
          <w:sz w:val="26"/>
          <w:szCs w:val="26"/>
          <w:lang w:val="vi-VN"/>
        </w:rPr>
        <w:t xml:space="preserve">c) Tìm kiếm và thu hút các dự án NCKH, CGCN; khuyến khích </w:t>
      </w:r>
      <w:r w:rsidR="00B52642">
        <w:rPr>
          <w:sz w:val="26"/>
          <w:szCs w:val="26"/>
          <w:lang w:val="vi-VN"/>
        </w:rPr>
        <w:t>CBGVNV, sinh viên tham gia các h</w:t>
      </w:r>
      <w:r>
        <w:rPr>
          <w:sz w:val="26"/>
          <w:szCs w:val="26"/>
          <w:lang w:val="vi-VN"/>
        </w:rPr>
        <w:t>ội thi về NCKH, CGCN;</w:t>
      </w:r>
    </w:p>
    <w:p w:rsidR="005B1B55" w:rsidRDefault="005B1B55" w:rsidP="00B52642">
      <w:pPr>
        <w:spacing w:before="120" w:line="288" w:lineRule="auto"/>
        <w:ind w:firstLine="720"/>
        <w:jc w:val="both"/>
        <w:rPr>
          <w:sz w:val="26"/>
          <w:szCs w:val="26"/>
          <w:lang w:val="vi-VN"/>
        </w:rPr>
      </w:pPr>
      <w:r>
        <w:rPr>
          <w:sz w:val="26"/>
          <w:szCs w:val="26"/>
          <w:lang w:val="vi-VN"/>
        </w:rPr>
        <w:t xml:space="preserve">d) </w:t>
      </w:r>
      <w:r w:rsidR="00203E2F">
        <w:rPr>
          <w:sz w:val="26"/>
          <w:szCs w:val="26"/>
          <w:lang w:val="vi-VN"/>
        </w:rPr>
        <w:t xml:space="preserve">Tiến hành triển khai thực hiện </w:t>
      </w:r>
      <w:r>
        <w:rPr>
          <w:sz w:val="26"/>
          <w:szCs w:val="26"/>
          <w:lang w:val="vi-VN"/>
        </w:rPr>
        <w:t>dự án CGCN và thương mại hóa các sản phẩm nghiên cứu</w:t>
      </w:r>
      <w:r w:rsidR="00203E2F">
        <w:rPr>
          <w:sz w:val="26"/>
          <w:szCs w:val="26"/>
          <w:lang w:val="vi-VN"/>
        </w:rPr>
        <w:t>, các sáng chế, phát minh, giải pháp hữu ích.</w:t>
      </w:r>
    </w:p>
    <w:p w:rsidR="00203E2F" w:rsidRDefault="00203E2F" w:rsidP="00B52642">
      <w:pPr>
        <w:spacing w:before="120" w:line="288" w:lineRule="auto"/>
        <w:ind w:firstLine="720"/>
        <w:jc w:val="both"/>
        <w:rPr>
          <w:sz w:val="26"/>
          <w:szCs w:val="26"/>
          <w:lang w:val="vi-VN"/>
        </w:rPr>
      </w:pPr>
      <w:r>
        <w:rPr>
          <w:sz w:val="26"/>
          <w:szCs w:val="26"/>
          <w:lang w:val="vi-VN"/>
        </w:rPr>
        <w:t>2. Các hoạt động triển khai thực hiện NCKH, CGCN và mở rộng mối quan hệ hợp tác NCKH phải phù hợp với quy định của Pháp luật và quy định của VTTU.</w:t>
      </w:r>
    </w:p>
    <w:p w:rsidR="00203E2F" w:rsidRDefault="00203E2F" w:rsidP="00B52642">
      <w:pPr>
        <w:spacing w:before="120" w:line="288" w:lineRule="auto"/>
        <w:ind w:firstLine="720"/>
        <w:jc w:val="both"/>
        <w:rPr>
          <w:b/>
          <w:sz w:val="26"/>
          <w:szCs w:val="26"/>
          <w:lang w:val="vi-VN"/>
        </w:rPr>
      </w:pPr>
      <w:r w:rsidRPr="00203E2F">
        <w:rPr>
          <w:b/>
          <w:sz w:val="26"/>
          <w:szCs w:val="26"/>
          <w:lang w:val="vi-VN"/>
        </w:rPr>
        <w:t xml:space="preserve">Điều 4. </w:t>
      </w:r>
      <w:r w:rsidR="007F2BBC">
        <w:rPr>
          <w:b/>
          <w:sz w:val="26"/>
          <w:szCs w:val="26"/>
          <w:lang w:val="vi-VN"/>
        </w:rPr>
        <w:t xml:space="preserve">Khuyến khích mở rộng mối quan hệ hợp tác trong </w:t>
      </w:r>
      <w:r w:rsidR="00C77BAF">
        <w:rPr>
          <w:b/>
          <w:sz w:val="26"/>
          <w:szCs w:val="26"/>
          <w:lang w:val="vi-VN"/>
        </w:rPr>
        <w:t xml:space="preserve">NCKH </w:t>
      </w:r>
      <w:r w:rsidR="007F2BBC">
        <w:rPr>
          <w:b/>
          <w:sz w:val="26"/>
          <w:szCs w:val="26"/>
          <w:lang w:val="vi-VN"/>
        </w:rPr>
        <w:t>với đối tác trong và ngoài nước</w:t>
      </w:r>
    </w:p>
    <w:p w:rsidR="00203E2F" w:rsidRDefault="007F2BBC" w:rsidP="00B52642">
      <w:pPr>
        <w:spacing w:before="120" w:line="288" w:lineRule="auto"/>
        <w:ind w:firstLine="720"/>
        <w:jc w:val="both"/>
        <w:rPr>
          <w:sz w:val="26"/>
          <w:szCs w:val="26"/>
          <w:lang w:val="vi-VN"/>
        </w:rPr>
      </w:pPr>
      <w:r>
        <w:rPr>
          <w:sz w:val="26"/>
          <w:szCs w:val="26"/>
          <w:lang w:val="vi-VN"/>
        </w:rPr>
        <w:t xml:space="preserve">1. </w:t>
      </w:r>
      <w:r w:rsidR="00C77BAF">
        <w:rPr>
          <w:sz w:val="26"/>
          <w:szCs w:val="26"/>
          <w:lang w:val="vi-VN"/>
        </w:rPr>
        <w:t>Khuyến khích CBGVNV và sinh viên của VTTU tham gia các hoạt động mở rộng mối quan hệ hợp tác trong NCKH:</w:t>
      </w:r>
    </w:p>
    <w:p w:rsidR="00C77BAF" w:rsidRDefault="00C77BAF" w:rsidP="00B52642">
      <w:pPr>
        <w:spacing w:before="120" w:line="288" w:lineRule="auto"/>
        <w:ind w:firstLine="720"/>
        <w:jc w:val="both"/>
        <w:rPr>
          <w:sz w:val="26"/>
          <w:szCs w:val="26"/>
          <w:lang w:val="vi-VN"/>
        </w:rPr>
      </w:pPr>
      <w:r>
        <w:rPr>
          <w:sz w:val="26"/>
          <w:szCs w:val="26"/>
          <w:lang w:val="vi-VN"/>
        </w:rPr>
        <w:t>a)</w:t>
      </w:r>
      <w:r w:rsidR="00DF693F">
        <w:rPr>
          <w:sz w:val="26"/>
          <w:szCs w:val="26"/>
          <w:lang w:val="vi-VN"/>
        </w:rPr>
        <w:t xml:space="preserve"> </w:t>
      </w:r>
      <w:r>
        <w:rPr>
          <w:sz w:val="26"/>
          <w:szCs w:val="26"/>
          <w:lang w:val="vi-VN"/>
        </w:rPr>
        <w:t>T</w:t>
      </w:r>
      <w:r w:rsidR="004451DC">
        <w:rPr>
          <w:sz w:val="26"/>
          <w:szCs w:val="26"/>
          <w:lang w:val="vi-VN"/>
        </w:rPr>
        <w:t xml:space="preserve">ìm kiếm, xây dựng kế hoạch và triển khai </w:t>
      </w:r>
      <w:r>
        <w:rPr>
          <w:sz w:val="26"/>
          <w:szCs w:val="26"/>
          <w:lang w:val="vi-VN"/>
        </w:rPr>
        <w:t xml:space="preserve">hợp tác với các đối tác là doanh nghiệp cả trong lẫn ngoài nước nhằm mở rộng môi trường phục vụ cho </w:t>
      </w:r>
      <w:r w:rsidR="004451DC">
        <w:rPr>
          <w:sz w:val="26"/>
          <w:szCs w:val="26"/>
          <w:lang w:val="vi-VN"/>
        </w:rPr>
        <w:t xml:space="preserve">việc </w:t>
      </w:r>
      <w:r>
        <w:rPr>
          <w:sz w:val="26"/>
          <w:szCs w:val="26"/>
          <w:lang w:val="vi-VN"/>
        </w:rPr>
        <w:t>NCKH</w:t>
      </w:r>
      <w:r w:rsidR="004451DC">
        <w:rPr>
          <w:sz w:val="26"/>
          <w:szCs w:val="26"/>
          <w:lang w:val="vi-VN"/>
        </w:rPr>
        <w:t>;</w:t>
      </w:r>
    </w:p>
    <w:p w:rsidR="004451DC" w:rsidRDefault="004451DC" w:rsidP="00B52642">
      <w:pPr>
        <w:spacing w:before="120" w:line="288" w:lineRule="auto"/>
        <w:ind w:firstLine="720"/>
        <w:jc w:val="both"/>
        <w:rPr>
          <w:sz w:val="26"/>
          <w:szCs w:val="26"/>
          <w:lang w:val="vi-VN"/>
        </w:rPr>
      </w:pPr>
      <w:r>
        <w:rPr>
          <w:sz w:val="26"/>
          <w:szCs w:val="26"/>
          <w:lang w:val="vi-VN"/>
        </w:rPr>
        <w:t>b) Tham gia các hội thảo, hội nghị về NCKH nhằm mở rộng mối quan hệ với các đối tác;</w:t>
      </w:r>
    </w:p>
    <w:p w:rsidR="00DF693F" w:rsidRDefault="004451DC" w:rsidP="00B52642">
      <w:pPr>
        <w:spacing w:before="120" w:line="288" w:lineRule="auto"/>
        <w:ind w:firstLine="720"/>
        <w:jc w:val="both"/>
        <w:rPr>
          <w:sz w:val="26"/>
          <w:szCs w:val="26"/>
          <w:lang w:val="vi-VN"/>
        </w:rPr>
      </w:pPr>
      <w:r>
        <w:rPr>
          <w:sz w:val="26"/>
          <w:szCs w:val="26"/>
          <w:lang w:val="vi-VN"/>
        </w:rPr>
        <w:t xml:space="preserve">c) Thực hiện các công trình NCKH có sự liên kết với </w:t>
      </w:r>
      <w:r w:rsidR="00B70D59">
        <w:rPr>
          <w:sz w:val="26"/>
          <w:szCs w:val="26"/>
          <w:lang w:val="vi-VN"/>
        </w:rPr>
        <w:t xml:space="preserve">các đối tác </w:t>
      </w:r>
      <w:r w:rsidR="00DF693F">
        <w:rPr>
          <w:sz w:val="26"/>
          <w:szCs w:val="26"/>
          <w:lang w:val="vi-VN"/>
        </w:rPr>
        <w:t>bên ngoài, ưu tiên khuyến khích các công trình nghiên cứu có sự kết hợp với đối tác ngoài nước.</w:t>
      </w:r>
    </w:p>
    <w:p w:rsidR="00DF693F" w:rsidRDefault="00DF693F" w:rsidP="00B52642">
      <w:pPr>
        <w:spacing w:before="120" w:line="288" w:lineRule="auto"/>
        <w:ind w:firstLine="720"/>
        <w:jc w:val="both"/>
        <w:rPr>
          <w:sz w:val="26"/>
          <w:szCs w:val="26"/>
          <w:lang w:val="vi-VN"/>
        </w:rPr>
      </w:pPr>
      <w:r>
        <w:rPr>
          <w:sz w:val="26"/>
          <w:szCs w:val="26"/>
          <w:lang w:val="vi-VN"/>
        </w:rPr>
        <w:t>2. Các hoạt động triển khai thực hiện mở rộng quan hệ hợp tác trong NCKH với các đối tác trong và ngoài nước phải phù hợp với quy định của Pháp luật và quy định của VTTU.</w:t>
      </w:r>
    </w:p>
    <w:p w:rsidR="00B52642" w:rsidRDefault="00B52642">
      <w:pPr>
        <w:spacing w:after="200" w:line="276" w:lineRule="auto"/>
        <w:rPr>
          <w:b/>
          <w:sz w:val="26"/>
          <w:szCs w:val="26"/>
          <w:lang w:val="vi-VN"/>
        </w:rPr>
      </w:pPr>
      <w:r>
        <w:rPr>
          <w:b/>
          <w:sz w:val="26"/>
          <w:szCs w:val="26"/>
          <w:lang w:val="vi-VN"/>
        </w:rPr>
        <w:br w:type="page"/>
      </w:r>
    </w:p>
    <w:p w:rsidR="00DF693F" w:rsidRDefault="00DF693F" w:rsidP="00B52642">
      <w:pPr>
        <w:spacing w:before="120" w:line="288" w:lineRule="auto"/>
        <w:ind w:firstLine="720"/>
        <w:jc w:val="both"/>
        <w:rPr>
          <w:b/>
          <w:sz w:val="26"/>
          <w:szCs w:val="26"/>
          <w:lang w:val="vi-VN"/>
        </w:rPr>
      </w:pPr>
      <w:r w:rsidRPr="00DF693F">
        <w:rPr>
          <w:b/>
          <w:sz w:val="26"/>
          <w:szCs w:val="26"/>
          <w:lang w:val="vi-VN"/>
        </w:rPr>
        <w:lastRenderedPageBreak/>
        <w:t>Điều 5. Chính sách khuyến khích</w:t>
      </w:r>
    </w:p>
    <w:p w:rsidR="00362A52" w:rsidRPr="00362A52" w:rsidRDefault="003C433C" w:rsidP="00B52642">
      <w:pPr>
        <w:spacing w:before="120" w:line="288" w:lineRule="auto"/>
        <w:ind w:firstLine="720"/>
        <w:jc w:val="both"/>
        <w:rPr>
          <w:sz w:val="26"/>
          <w:szCs w:val="26"/>
          <w:lang w:val="vi-VN"/>
        </w:rPr>
      </w:pPr>
      <w:r>
        <w:rPr>
          <w:sz w:val="26"/>
          <w:szCs w:val="26"/>
          <w:lang w:val="vi-VN"/>
        </w:rPr>
        <w:t>1. Nhà trường xây dựng các chính sách khuyến khích thực hiện NCKH, CGCN và mở rộng quan hệ hợp tác trong NCKH:</w:t>
      </w:r>
    </w:p>
    <w:p w:rsidR="00DF693F" w:rsidRDefault="00362A52" w:rsidP="00B52642">
      <w:pPr>
        <w:spacing w:before="120" w:line="288" w:lineRule="auto"/>
        <w:ind w:firstLine="720"/>
        <w:jc w:val="both"/>
        <w:rPr>
          <w:sz w:val="26"/>
          <w:szCs w:val="26"/>
          <w:lang w:val="vi-VN"/>
        </w:rPr>
      </w:pPr>
      <w:r>
        <w:rPr>
          <w:sz w:val="26"/>
          <w:szCs w:val="26"/>
          <w:lang w:val="vi-VN"/>
        </w:rPr>
        <w:t>a) Tạo điều kiện tham gia NCKH để phát huy, phát triển định hướng chuyên môn nghiên cứu;</w:t>
      </w:r>
      <w:r w:rsidRPr="00362A52">
        <w:rPr>
          <w:sz w:val="26"/>
          <w:szCs w:val="26"/>
          <w:lang w:val="vi-VN"/>
        </w:rPr>
        <w:t xml:space="preserve"> </w:t>
      </w:r>
      <w:r>
        <w:rPr>
          <w:sz w:val="26"/>
          <w:szCs w:val="26"/>
          <w:lang w:val="vi-VN"/>
        </w:rPr>
        <w:t>ưu tiên giao chủ trì thực hiện NCKH;</w:t>
      </w:r>
    </w:p>
    <w:p w:rsidR="00362A52" w:rsidRDefault="00362A52" w:rsidP="00B52642">
      <w:pPr>
        <w:spacing w:before="120" w:line="288" w:lineRule="auto"/>
        <w:ind w:firstLine="720"/>
        <w:jc w:val="both"/>
        <w:rPr>
          <w:sz w:val="26"/>
          <w:szCs w:val="26"/>
          <w:lang w:val="vi-VN"/>
        </w:rPr>
      </w:pPr>
      <w:r>
        <w:rPr>
          <w:sz w:val="26"/>
          <w:szCs w:val="26"/>
          <w:lang w:val="vi-VN"/>
        </w:rPr>
        <w:t>b) Được xem xét tuyển chọn tham gia các khóa học nâng cao trình độ;</w:t>
      </w:r>
    </w:p>
    <w:p w:rsidR="00362A52" w:rsidRDefault="00362A52" w:rsidP="00B52642">
      <w:pPr>
        <w:spacing w:before="120" w:line="288" w:lineRule="auto"/>
        <w:ind w:firstLine="720"/>
        <w:jc w:val="both"/>
        <w:rPr>
          <w:sz w:val="26"/>
          <w:szCs w:val="26"/>
          <w:lang w:val="vi-VN"/>
        </w:rPr>
      </w:pPr>
      <w:r>
        <w:rPr>
          <w:sz w:val="26"/>
          <w:szCs w:val="26"/>
          <w:lang w:val="vi-VN"/>
        </w:rPr>
        <w:t>c) Hỗ trợ tham gia các hội thảo, hội nghị khoa học trong nước và quốc tế thuộc lĩnh vực chuyên môn theo quy định;</w:t>
      </w:r>
    </w:p>
    <w:p w:rsidR="00362A52" w:rsidRDefault="00362A52" w:rsidP="00B52642">
      <w:pPr>
        <w:spacing w:before="120" w:line="288" w:lineRule="auto"/>
        <w:ind w:firstLine="720"/>
        <w:jc w:val="both"/>
        <w:rPr>
          <w:sz w:val="26"/>
          <w:szCs w:val="26"/>
          <w:lang w:val="vi-VN"/>
        </w:rPr>
      </w:pPr>
      <w:r>
        <w:rPr>
          <w:sz w:val="26"/>
          <w:szCs w:val="26"/>
          <w:lang w:val="vi-VN"/>
        </w:rPr>
        <w:t>d)</w:t>
      </w:r>
      <w:r w:rsidR="003C433C">
        <w:rPr>
          <w:sz w:val="26"/>
          <w:szCs w:val="26"/>
          <w:lang w:val="vi-VN"/>
        </w:rPr>
        <w:t xml:space="preserve"> </w:t>
      </w:r>
      <w:r>
        <w:rPr>
          <w:sz w:val="26"/>
          <w:szCs w:val="26"/>
          <w:lang w:val="vi-VN"/>
        </w:rPr>
        <w:t>Tạo điều kiện để các sản phẩm có bản quyền sở hữu trí tuệ;</w:t>
      </w:r>
      <w:r w:rsidR="003C433C">
        <w:rPr>
          <w:sz w:val="26"/>
          <w:szCs w:val="26"/>
          <w:lang w:val="vi-VN"/>
        </w:rPr>
        <w:t xml:space="preserve"> h</w:t>
      </w:r>
      <w:r>
        <w:rPr>
          <w:sz w:val="26"/>
          <w:szCs w:val="26"/>
          <w:lang w:val="vi-VN"/>
        </w:rPr>
        <w:t>ỗ trợ kinh phí và mối quan hệ với địa phương nhằm thực hiện chuyển giao công nghệ, tạo ra các sản phẩm công nghệ theo đơn đặt hàng của địa phương, doanh nghiệp;</w:t>
      </w:r>
    </w:p>
    <w:p w:rsidR="00362A52" w:rsidRDefault="003C433C" w:rsidP="00B52642">
      <w:pPr>
        <w:spacing w:before="120" w:line="288" w:lineRule="auto"/>
        <w:ind w:firstLine="720"/>
        <w:jc w:val="both"/>
        <w:rPr>
          <w:sz w:val="26"/>
          <w:szCs w:val="26"/>
          <w:lang w:val="vi-VN"/>
        </w:rPr>
      </w:pPr>
      <w:r>
        <w:rPr>
          <w:sz w:val="26"/>
          <w:szCs w:val="26"/>
          <w:lang w:val="vi-VN"/>
        </w:rPr>
        <w:t xml:space="preserve">e) </w:t>
      </w:r>
      <w:r w:rsidR="00362A52">
        <w:rPr>
          <w:sz w:val="26"/>
          <w:szCs w:val="26"/>
          <w:lang w:val="vi-VN"/>
        </w:rPr>
        <w:t xml:space="preserve">Tùy thuộc vào </w:t>
      </w:r>
      <w:r>
        <w:rPr>
          <w:sz w:val="26"/>
          <w:szCs w:val="26"/>
          <w:lang w:val="vi-VN"/>
        </w:rPr>
        <w:t xml:space="preserve">từng </w:t>
      </w:r>
      <w:r w:rsidR="00362A52">
        <w:rPr>
          <w:sz w:val="26"/>
          <w:szCs w:val="26"/>
          <w:lang w:val="vi-VN"/>
        </w:rPr>
        <w:t>mức độ</w:t>
      </w:r>
      <w:r>
        <w:rPr>
          <w:sz w:val="26"/>
          <w:szCs w:val="26"/>
          <w:lang w:val="vi-VN"/>
        </w:rPr>
        <w:t xml:space="preserve"> khác nhau</w:t>
      </w:r>
      <w:r w:rsidR="00362A52">
        <w:rPr>
          <w:sz w:val="26"/>
          <w:szCs w:val="26"/>
          <w:lang w:val="vi-VN"/>
        </w:rPr>
        <w:t xml:space="preserve">, </w:t>
      </w:r>
      <w:r>
        <w:rPr>
          <w:sz w:val="26"/>
          <w:szCs w:val="26"/>
          <w:lang w:val="vi-VN"/>
        </w:rPr>
        <w:t xml:space="preserve">hàng năm </w:t>
      </w:r>
      <w:r w:rsidR="00362A52">
        <w:rPr>
          <w:sz w:val="26"/>
          <w:szCs w:val="26"/>
          <w:lang w:val="vi-VN"/>
        </w:rPr>
        <w:t xml:space="preserve">Hiệu trưởng </w:t>
      </w:r>
      <w:r>
        <w:rPr>
          <w:sz w:val="26"/>
          <w:szCs w:val="26"/>
          <w:lang w:val="vi-VN"/>
        </w:rPr>
        <w:t>sẽ xem xét khen thưởng cho các cá nhân, đơn vị có đạt được nhiều thành tích trong NCKH, CGCN và mở rộng mối quan hệ hợp tác trong NCKH.</w:t>
      </w:r>
    </w:p>
    <w:p w:rsidR="003C433C" w:rsidRDefault="003C433C" w:rsidP="00B52642">
      <w:pPr>
        <w:spacing w:before="120" w:line="288" w:lineRule="auto"/>
        <w:ind w:firstLine="720"/>
        <w:jc w:val="both"/>
        <w:rPr>
          <w:sz w:val="26"/>
          <w:szCs w:val="26"/>
          <w:lang w:val="vi-VN"/>
        </w:rPr>
      </w:pPr>
      <w:r>
        <w:rPr>
          <w:sz w:val="26"/>
          <w:szCs w:val="26"/>
          <w:lang w:val="vi-VN"/>
        </w:rPr>
        <w:t>2. Việc xây dựng các chính sách khuyến khích khen thưởng phải phù hợp với quy định của Pháp luật và quy định của VTTU.</w:t>
      </w:r>
    </w:p>
    <w:p w:rsidR="004451DC" w:rsidRPr="003C433C" w:rsidRDefault="003C433C" w:rsidP="00B52642">
      <w:pPr>
        <w:spacing w:before="120" w:line="288" w:lineRule="auto"/>
        <w:ind w:firstLine="720"/>
        <w:jc w:val="center"/>
        <w:rPr>
          <w:b/>
          <w:sz w:val="26"/>
          <w:szCs w:val="26"/>
          <w:lang w:val="vi-VN"/>
        </w:rPr>
      </w:pPr>
      <w:r w:rsidRPr="003C433C">
        <w:rPr>
          <w:b/>
          <w:sz w:val="26"/>
          <w:szCs w:val="26"/>
          <w:lang w:val="vi-VN"/>
        </w:rPr>
        <w:t>Chương III</w:t>
      </w:r>
    </w:p>
    <w:p w:rsidR="003C433C" w:rsidRDefault="003C433C" w:rsidP="00B52642">
      <w:pPr>
        <w:spacing w:before="120" w:line="288" w:lineRule="auto"/>
        <w:ind w:firstLine="720"/>
        <w:jc w:val="center"/>
        <w:rPr>
          <w:b/>
          <w:sz w:val="26"/>
          <w:szCs w:val="26"/>
          <w:lang w:val="vi-VN"/>
        </w:rPr>
      </w:pPr>
      <w:r w:rsidRPr="003C433C">
        <w:rPr>
          <w:b/>
          <w:sz w:val="26"/>
          <w:szCs w:val="26"/>
          <w:lang w:val="vi-VN"/>
        </w:rPr>
        <w:t>TỔ CHỨC THỰC HIỆN</w:t>
      </w:r>
    </w:p>
    <w:p w:rsidR="003C433C" w:rsidRDefault="003C433C" w:rsidP="00B52642">
      <w:pPr>
        <w:spacing w:before="120" w:line="288" w:lineRule="auto"/>
        <w:jc w:val="both"/>
        <w:rPr>
          <w:b/>
          <w:sz w:val="26"/>
          <w:szCs w:val="26"/>
          <w:lang w:val="vi-VN"/>
        </w:rPr>
      </w:pPr>
      <w:r>
        <w:rPr>
          <w:b/>
          <w:sz w:val="26"/>
          <w:szCs w:val="26"/>
          <w:lang w:val="vi-VN"/>
        </w:rPr>
        <w:tab/>
        <w:t xml:space="preserve">Điều 6. </w:t>
      </w:r>
      <w:r w:rsidR="00983F5D">
        <w:rPr>
          <w:b/>
          <w:sz w:val="26"/>
          <w:szCs w:val="26"/>
          <w:lang w:val="vi-VN"/>
        </w:rPr>
        <w:t>Tổ chức thực hiện</w:t>
      </w:r>
    </w:p>
    <w:p w:rsidR="003C433C" w:rsidRPr="004B3B97" w:rsidRDefault="003C433C" w:rsidP="00B52642">
      <w:pPr>
        <w:spacing w:before="120" w:line="288" w:lineRule="auto"/>
        <w:ind w:firstLine="720"/>
        <w:jc w:val="both"/>
        <w:rPr>
          <w:sz w:val="26"/>
          <w:szCs w:val="26"/>
          <w:lang w:val="vi-VN"/>
        </w:rPr>
      </w:pPr>
      <w:r w:rsidRPr="004B3B97">
        <w:rPr>
          <w:sz w:val="26"/>
          <w:szCs w:val="26"/>
          <w:lang w:val="vi-VN"/>
        </w:rPr>
        <w:t>Trung tâm Quản lý Nghiên cứu khoa học – Hợp tác quốc t</w:t>
      </w:r>
      <w:r w:rsidR="00983F5D" w:rsidRPr="004B3B97">
        <w:rPr>
          <w:sz w:val="26"/>
          <w:szCs w:val="26"/>
          <w:lang w:val="vi-VN"/>
        </w:rPr>
        <w:t>ế chịu trách nhiệm:</w:t>
      </w:r>
    </w:p>
    <w:p w:rsidR="00983F5D" w:rsidRDefault="004B3B97" w:rsidP="00B52642">
      <w:pPr>
        <w:spacing w:before="120" w:line="288" w:lineRule="auto"/>
        <w:ind w:firstLine="709"/>
        <w:jc w:val="both"/>
        <w:rPr>
          <w:sz w:val="26"/>
          <w:szCs w:val="26"/>
          <w:lang w:val="vi-VN"/>
        </w:rPr>
      </w:pPr>
      <w:r>
        <w:rPr>
          <w:sz w:val="26"/>
          <w:szCs w:val="26"/>
          <w:lang w:val="vi-VN"/>
        </w:rPr>
        <w:t>1.</w:t>
      </w:r>
      <w:r w:rsidR="00983F5D">
        <w:rPr>
          <w:sz w:val="26"/>
          <w:szCs w:val="26"/>
          <w:lang w:val="vi-VN"/>
        </w:rPr>
        <w:t xml:space="preserve"> </w:t>
      </w:r>
      <w:r w:rsidR="00983F5D" w:rsidRPr="00983F5D">
        <w:rPr>
          <w:sz w:val="26"/>
          <w:szCs w:val="26"/>
          <w:lang w:val="vi-VN"/>
        </w:rPr>
        <w:t>Thống kê, theo dõi và góp ý đối với các hoạt động NCKH, CGCN và mở rộng mối quan hệ hợp tác về NCKH</w:t>
      </w:r>
      <w:r w:rsidR="00983F5D">
        <w:rPr>
          <w:sz w:val="26"/>
          <w:szCs w:val="26"/>
          <w:lang w:val="vi-VN"/>
        </w:rPr>
        <w:t>;</w:t>
      </w:r>
    </w:p>
    <w:p w:rsidR="00983F5D" w:rsidRDefault="004B3B97" w:rsidP="00B52642">
      <w:pPr>
        <w:spacing w:before="120" w:line="288" w:lineRule="auto"/>
        <w:ind w:firstLine="720"/>
        <w:jc w:val="both"/>
        <w:rPr>
          <w:sz w:val="26"/>
          <w:szCs w:val="26"/>
          <w:lang w:val="vi-VN"/>
        </w:rPr>
      </w:pPr>
      <w:r>
        <w:rPr>
          <w:sz w:val="26"/>
          <w:szCs w:val="26"/>
          <w:lang w:val="vi-VN"/>
        </w:rPr>
        <w:t>2.</w:t>
      </w:r>
      <w:r w:rsidR="00983F5D">
        <w:rPr>
          <w:sz w:val="26"/>
          <w:szCs w:val="26"/>
          <w:lang w:val="vi-VN"/>
        </w:rPr>
        <w:t xml:space="preserve"> Chủ trì xây dựng và khuyến khích xây dựng các kế hoạch về NCKH, CGCN và </w:t>
      </w:r>
      <w:r w:rsidR="00983F5D" w:rsidRPr="00983F5D">
        <w:rPr>
          <w:sz w:val="26"/>
          <w:szCs w:val="26"/>
          <w:lang w:val="vi-VN"/>
        </w:rPr>
        <w:t>mở rộng mối quan hệ hợp tác về NCKH</w:t>
      </w:r>
      <w:r w:rsidR="00983F5D">
        <w:rPr>
          <w:sz w:val="26"/>
          <w:szCs w:val="26"/>
          <w:lang w:val="vi-VN"/>
        </w:rPr>
        <w:t>; trình Ban Giám hiệu phê duyệt kế hoạch;</w:t>
      </w:r>
    </w:p>
    <w:p w:rsidR="00983F5D" w:rsidRDefault="004B3B97" w:rsidP="00B52642">
      <w:pPr>
        <w:spacing w:before="120" w:line="288" w:lineRule="auto"/>
        <w:ind w:firstLine="709"/>
        <w:jc w:val="both"/>
        <w:rPr>
          <w:sz w:val="26"/>
          <w:szCs w:val="26"/>
          <w:lang w:val="vi-VN"/>
        </w:rPr>
      </w:pPr>
      <w:r>
        <w:rPr>
          <w:sz w:val="26"/>
          <w:szCs w:val="26"/>
          <w:lang w:val="vi-VN"/>
        </w:rPr>
        <w:t>3.</w:t>
      </w:r>
      <w:r w:rsidR="00983F5D">
        <w:rPr>
          <w:sz w:val="26"/>
          <w:szCs w:val="26"/>
          <w:lang w:val="vi-VN"/>
        </w:rPr>
        <w:t xml:space="preserve"> Thực hiện báo cáo các kết quả đạt được về NCKH, CGCN và </w:t>
      </w:r>
      <w:r w:rsidR="00983F5D" w:rsidRPr="00983F5D">
        <w:rPr>
          <w:sz w:val="26"/>
          <w:szCs w:val="26"/>
          <w:lang w:val="vi-VN"/>
        </w:rPr>
        <w:t>mở rộng mối quan hệ hợp tác về NCKH</w:t>
      </w:r>
      <w:r w:rsidR="00983F5D">
        <w:rPr>
          <w:sz w:val="26"/>
          <w:szCs w:val="26"/>
          <w:lang w:val="vi-VN"/>
        </w:rPr>
        <w:t>;</w:t>
      </w:r>
    </w:p>
    <w:p w:rsidR="00983F5D" w:rsidRDefault="004B3B97" w:rsidP="00B52642">
      <w:pPr>
        <w:spacing w:before="120" w:line="288" w:lineRule="auto"/>
        <w:ind w:firstLine="709"/>
        <w:jc w:val="both"/>
        <w:rPr>
          <w:sz w:val="26"/>
          <w:szCs w:val="26"/>
          <w:lang w:val="vi-VN"/>
        </w:rPr>
      </w:pPr>
      <w:r>
        <w:rPr>
          <w:sz w:val="26"/>
          <w:szCs w:val="26"/>
          <w:lang w:val="vi-VN"/>
        </w:rPr>
        <w:t>4.</w:t>
      </w:r>
      <w:r w:rsidR="00983F5D">
        <w:rPr>
          <w:sz w:val="26"/>
          <w:szCs w:val="26"/>
          <w:lang w:val="vi-VN"/>
        </w:rPr>
        <w:t xml:space="preserve"> Tham mưu đến Ban Giá</w:t>
      </w:r>
      <w:r>
        <w:rPr>
          <w:sz w:val="26"/>
          <w:szCs w:val="26"/>
          <w:lang w:val="vi-VN"/>
        </w:rPr>
        <w:t>m hiệu nhằm xem xét và điều chỉnh các chính sách khuyến khích phù hợp với từng thời điểm.</w:t>
      </w:r>
      <w:bookmarkStart w:id="0" w:name="_GoBack"/>
      <w:bookmarkEnd w:id="0"/>
    </w:p>
    <w:p w:rsidR="004B3B97" w:rsidRDefault="004B3B97" w:rsidP="00B52642">
      <w:pPr>
        <w:spacing w:before="120" w:line="288" w:lineRule="auto"/>
        <w:ind w:left="720"/>
        <w:jc w:val="both"/>
        <w:rPr>
          <w:b/>
          <w:sz w:val="26"/>
          <w:szCs w:val="26"/>
          <w:lang w:val="vi-VN"/>
        </w:rPr>
      </w:pPr>
      <w:r w:rsidRPr="004B3B97">
        <w:rPr>
          <w:b/>
          <w:sz w:val="26"/>
          <w:szCs w:val="26"/>
          <w:lang w:val="vi-VN"/>
        </w:rPr>
        <w:t>Điều 7. Trách nhiệm và hiệu lực thi hành</w:t>
      </w:r>
    </w:p>
    <w:p w:rsidR="004B3B97" w:rsidRPr="004B3B97" w:rsidRDefault="004B3B97" w:rsidP="00B52642">
      <w:pPr>
        <w:spacing w:before="120" w:line="288" w:lineRule="auto"/>
        <w:ind w:firstLine="709"/>
        <w:jc w:val="both"/>
        <w:rPr>
          <w:rFonts w:eastAsiaTheme="minorHAnsi"/>
          <w:sz w:val="26"/>
          <w:szCs w:val="26"/>
        </w:rPr>
      </w:pPr>
      <w:r w:rsidRPr="004B3B97">
        <w:rPr>
          <w:rFonts w:eastAsiaTheme="minorHAnsi"/>
          <w:sz w:val="26"/>
          <w:szCs w:val="26"/>
          <w:lang w:val="vi-VN"/>
        </w:rPr>
        <w:t xml:space="preserve">1. </w:t>
      </w:r>
      <w:r>
        <w:rPr>
          <w:rFonts w:eastAsiaTheme="minorHAnsi"/>
          <w:sz w:val="26"/>
          <w:szCs w:val="26"/>
          <w:lang w:val="vi-VN"/>
        </w:rPr>
        <w:t>T</w:t>
      </w:r>
      <w:proofErr w:type="spellStart"/>
      <w:r w:rsidRPr="004B3B97">
        <w:rPr>
          <w:rFonts w:eastAsiaTheme="minorHAnsi"/>
          <w:sz w:val="26"/>
          <w:szCs w:val="26"/>
        </w:rPr>
        <w:t>rưởng</w:t>
      </w:r>
      <w:proofErr w:type="spellEnd"/>
      <w:r w:rsidRPr="004B3B97">
        <w:rPr>
          <w:rFonts w:eastAsiaTheme="minorHAnsi"/>
          <w:sz w:val="26"/>
          <w:szCs w:val="26"/>
        </w:rPr>
        <w:t xml:space="preserve"> </w:t>
      </w:r>
      <w:proofErr w:type="spellStart"/>
      <w:r w:rsidRPr="004B3B97">
        <w:rPr>
          <w:rFonts w:eastAsiaTheme="minorHAnsi"/>
          <w:sz w:val="26"/>
          <w:szCs w:val="26"/>
        </w:rPr>
        <w:t>các</w:t>
      </w:r>
      <w:proofErr w:type="spellEnd"/>
      <w:r w:rsidRPr="004B3B97">
        <w:rPr>
          <w:rFonts w:eastAsiaTheme="minorHAnsi"/>
          <w:sz w:val="26"/>
          <w:szCs w:val="26"/>
        </w:rPr>
        <w:t xml:space="preserve"> </w:t>
      </w:r>
      <w:proofErr w:type="spellStart"/>
      <w:r w:rsidRPr="004B3B97">
        <w:rPr>
          <w:rFonts w:eastAsiaTheme="minorHAnsi"/>
          <w:sz w:val="26"/>
          <w:szCs w:val="26"/>
        </w:rPr>
        <w:t>đơn</w:t>
      </w:r>
      <w:proofErr w:type="spellEnd"/>
      <w:r w:rsidRPr="004B3B97">
        <w:rPr>
          <w:rFonts w:eastAsiaTheme="minorHAnsi"/>
          <w:sz w:val="26"/>
          <w:szCs w:val="26"/>
        </w:rPr>
        <w:t xml:space="preserve"> vị </w:t>
      </w:r>
      <w:proofErr w:type="spellStart"/>
      <w:r w:rsidRPr="004B3B97">
        <w:rPr>
          <w:rFonts w:eastAsiaTheme="minorHAnsi"/>
          <w:sz w:val="26"/>
          <w:szCs w:val="26"/>
        </w:rPr>
        <w:t>va</w:t>
      </w:r>
      <w:proofErr w:type="spellEnd"/>
      <w:r w:rsidRPr="004B3B97">
        <w:rPr>
          <w:rFonts w:eastAsiaTheme="minorHAnsi"/>
          <w:sz w:val="26"/>
          <w:szCs w:val="26"/>
        </w:rPr>
        <w:t xml:space="preserve">̀ </w:t>
      </w:r>
      <w:proofErr w:type="spellStart"/>
      <w:r w:rsidRPr="004B3B97">
        <w:rPr>
          <w:rFonts w:eastAsiaTheme="minorHAnsi"/>
          <w:sz w:val="26"/>
          <w:szCs w:val="26"/>
        </w:rPr>
        <w:t>ca</w:t>
      </w:r>
      <w:proofErr w:type="spellEnd"/>
      <w:r w:rsidRPr="004B3B97">
        <w:rPr>
          <w:rFonts w:eastAsiaTheme="minorHAnsi"/>
          <w:sz w:val="26"/>
          <w:szCs w:val="26"/>
        </w:rPr>
        <w:t xml:space="preserve">́ </w:t>
      </w:r>
      <w:proofErr w:type="spellStart"/>
      <w:r w:rsidRPr="004B3B97">
        <w:rPr>
          <w:rFonts w:eastAsiaTheme="minorHAnsi"/>
          <w:sz w:val="26"/>
          <w:szCs w:val="26"/>
        </w:rPr>
        <w:t>nhân</w:t>
      </w:r>
      <w:proofErr w:type="spellEnd"/>
      <w:r w:rsidRPr="004B3B97">
        <w:rPr>
          <w:rFonts w:eastAsiaTheme="minorHAnsi"/>
          <w:sz w:val="26"/>
          <w:szCs w:val="26"/>
        </w:rPr>
        <w:t xml:space="preserve"> </w:t>
      </w:r>
      <w:proofErr w:type="spellStart"/>
      <w:r w:rsidRPr="004B3B97">
        <w:rPr>
          <w:rFonts w:eastAsiaTheme="minorHAnsi"/>
          <w:sz w:val="26"/>
          <w:szCs w:val="26"/>
        </w:rPr>
        <w:t>thuộc</w:t>
      </w:r>
      <w:proofErr w:type="spellEnd"/>
      <w:r w:rsidRPr="004B3B97">
        <w:rPr>
          <w:rFonts w:eastAsiaTheme="minorHAnsi"/>
          <w:sz w:val="26"/>
          <w:szCs w:val="26"/>
        </w:rPr>
        <w:t xml:space="preserve"> </w:t>
      </w:r>
      <w:proofErr w:type="spellStart"/>
      <w:r w:rsidRPr="004B3B97">
        <w:rPr>
          <w:rFonts w:eastAsiaTheme="minorHAnsi"/>
          <w:sz w:val="26"/>
          <w:szCs w:val="26"/>
        </w:rPr>
        <w:t>trường</w:t>
      </w:r>
      <w:proofErr w:type="spellEnd"/>
      <w:r w:rsidRPr="004B3B97">
        <w:rPr>
          <w:rFonts w:eastAsiaTheme="minorHAnsi"/>
          <w:sz w:val="26"/>
          <w:szCs w:val="26"/>
        </w:rPr>
        <w:t xml:space="preserve"> có </w:t>
      </w:r>
      <w:proofErr w:type="spellStart"/>
      <w:r w:rsidRPr="004B3B97">
        <w:rPr>
          <w:rFonts w:eastAsiaTheme="minorHAnsi"/>
          <w:sz w:val="26"/>
          <w:szCs w:val="26"/>
        </w:rPr>
        <w:t>tr</w:t>
      </w:r>
      <w:r>
        <w:rPr>
          <w:rFonts w:eastAsiaTheme="minorHAnsi"/>
          <w:sz w:val="26"/>
          <w:szCs w:val="26"/>
        </w:rPr>
        <w:t>ách</w:t>
      </w:r>
      <w:proofErr w:type="spellEnd"/>
      <w:r>
        <w:rPr>
          <w:rFonts w:eastAsiaTheme="minorHAnsi"/>
          <w:sz w:val="26"/>
          <w:szCs w:val="26"/>
        </w:rPr>
        <w:t xml:space="preserve"> </w:t>
      </w:r>
      <w:proofErr w:type="spellStart"/>
      <w:r>
        <w:rPr>
          <w:rFonts w:eastAsiaTheme="minorHAnsi"/>
          <w:sz w:val="26"/>
          <w:szCs w:val="26"/>
        </w:rPr>
        <w:t>nhiệm</w:t>
      </w:r>
      <w:proofErr w:type="spellEnd"/>
      <w:r>
        <w:rPr>
          <w:rFonts w:eastAsiaTheme="minorHAnsi"/>
          <w:sz w:val="26"/>
          <w:szCs w:val="26"/>
        </w:rPr>
        <w:t xml:space="preserve"> </w:t>
      </w:r>
      <w:proofErr w:type="spellStart"/>
      <w:r>
        <w:rPr>
          <w:rFonts w:eastAsiaTheme="minorHAnsi"/>
          <w:sz w:val="26"/>
          <w:szCs w:val="26"/>
        </w:rPr>
        <w:t>thực</w:t>
      </w:r>
      <w:proofErr w:type="spellEnd"/>
      <w:r>
        <w:rPr>
          <w:rFonts w:eastAsiaTheme="minorHAnsi"/>
          <w:sz w:val="26"/>
          <w:szCs w:val="26"/>
        </w:rPr>
        <w:t xml:space="preserve"> </w:t>
      </w:r>
      <w:proofErr w:type="spellStart"/>
      <w:r>
        <w:rPr>
          <w:rFonts w:eastAsiaTheme="minorHAnsi"/>
          <w:sz w:val="26"/>
          <w:szCs w:val="26"/>
        </w:rPr>
        <w:t>hiện</w:t>
      </w:r>
      <w:proofErr w:type="spellEnd"/>
      <w:r>
        <w:rPr>
          <w:rFonts w:eastAsiaTheme="minorHAnsi"/>
          <w:sz w:val="26"/>
          <w:szCs w:val="26"/>
        </w:rPr>
        <w:t xml:space="preserve"> </w:t>
      </w:r>
      <w:proofErr w:type="spellStart"/>
      <w:r>
        <w:rPr>
          <w:rFonts w:eastAsiaTheme="minorHAnsi"/>
          <w:sz w:val="26"/>
          <w:szCs w:val="26"/>
        </w:rPr>
        <w:t>Quy</w:t>
      </w:r>
      <w:proofErr w:type="spellEnd"/>
      <w:r>
        <w:rPr>
          <w:rFonts w:eastAsiaTheme="minorHAnsi"/>
          <w:sz w:val="26"/>
          <w:szCs w:val="26"/>
        </w:rPr>
        <w:t xml:space="preserve"> </w:t>
      </w:r>
      <w:r>
        <w:rPr>
          <w:rFonts w:eastAsiaTheme="minorHAnsi"/>
          <w:sz w:val="26"/>
          <w:szCs w:val="26"/>
          <w:lang w:val="vi-VN"/>
        </w:rPr>
        <w:t>định</w:t>
      </w:r>
      <w:r w:rsidRPr="004B3B97">
        <w:rPr>
          <w:rFonts w:eastAsiaTheme="minorHAnsi"/>
          <w:sz w:val="26"/>
          <w:szCs w:val="26"/>
        </w:rPr>
        <w:t xml:space="preserve"> </w:t>
      </w:r>
      <w:proofErr w:type="spellStart"/>
      <w:r w:rsidRPr="004B3B97">
        <w:rPr>
          <w:rFonts w:eastAsiaTheme="minorHAnsi"/>
          <w:sz w:val="26"/>
          <w:szCs w:val="26"/>
        </w:rPr>
        <w:t>này</w:t>
      </w:r>
      <w:proofErr w:type="spellEnd"/>
      <w:r w:rsidRPr="004B3B97">
        <w:rPr>
          <w:rFonts w:eastAsiaTheme="minorHAnsi"/>
          <w:sz w:val="26"/>
          <w:szCs w:val="26"/>
        </w:rPr>
        <w:t>.</w:t>
      </w:r>
    </w:p>
    <w:p w:rsidR="004B3B97" w:rsidRPr="004B3B97" w:rsidRDefault="004B3B97" w:rsidP="00B52642">
      <w:pPr>
        <w:spacing w:before="120" w:line="288" w:lineRule="auto"/>
        <w:ind w:firstLine="709"/>
        <w:jc w:val="both"/>
        <w:rPr>
          <w:rFonts w:eastAsiaTheme="minorHAnsi"/>
          <w:sz w:val="26"/>
          <w:szCs w:val="26"/>
        </w:rPr>
      </w:pPr>
      <w:r w:rsidRPr="004B3B97">
        <w:rPr>
          <w:rFonts w:eastAsiaTheme="minorHAnsi"/>
          <w:sz w:val="26"/>
          <w:szCs w:val="26"/>
          <w:lang w:val="vi-VN"/>
        </w:rPr>
        <w:lastRenderedPageBreak/>
        <w:t xml:space="preserve">2. </w:t>
      </w:r>
      <w:proofErr w:type="spellStart"/>
      <w:r w:rsidRPr="004B3B97">
        <w:rPr>
          <w:rFonts w:eastAsiaTheme="minorHAnsi"/>
          <w:sz w:val="26"/>
          <w:szCs w:val="26"/>
        </w:rPr>
        <w:t>Nh</w:t>
      </w:r>
      <w:proofErr w:type="spellEnd"/>
      <w:r w:rsidRPr="004B3B97">
        <w:rPr>
          <w:rFonts w:eastAsiaTheme="minorHAnsi"/>
          <w:sz w:val="26"/>
          <w:szCs w:val="26"/>
          <w:lang w:val="vi-VN"/>
        </w:rPr>
        <w:t>ững</w:t>
      </w:r>
      <w:r w:rsidRPr="004B3B97">
        <w:rPr>
          <w:rFonts w:eastAsiaTheme="minorHAnsi"/>
          <w:sz w:val="26"/>
          <w:szCs w:val="26"/>
        </w:rPr>
        <w:t xml:space="preserve"> </w:t>
      </w:r>
      <w:proofErr w:type="spellStart"/>
      <w:r w:rsidRPr="004B3B97">
        <w:rPr>
          <w:rFonts w:eastAsiaTheme="minorHAnsi"/>
          <w:sz w:val="26"/>
          <w:szCs w:val="26"/>
        </w:rPr>
        <w:t>nội</w:t>
      </w:r>
      <w:proofErr w:type="spellEnd"/>
      <w:r w:rsidRPr="004B3B97">
        <w:rPr>
          <w:rFonts w:eastAsiaTheme="minorHAnsi"/>
          <w:sz w:val="26"/>
          <w:szCs w:val="26"/>
        </w:rPr>
        <w:t xml:space="preserve"> dung </w:t>
      </w:r>
      <w:proofErr w:type="spellStart"/>
      <w:r w:rsidRPr="004B3B97">
        <w:rPr>
          <w:rFonts w:eastAsiaTheme="minorHAnsi"/>
          <w:sz w:val="26"/>
          <w:szCs w:val="26"/>
        </w:rPr>
        <w:t>k</w:t>
      </w:r>
      <w:r>
        <w:rPr>
          <w:rFonts w:eastAsiaTheme="minorHAnsi"/>
          <w:sz w:val="26"/>
          <w:szCs w:val="26"/>
        </w:rPr>
        <w:t>hác</w:t>
      </w:r>
      <w:proofErr w:type="spellEnd"/>
      <w:r>
        <w:rPr>
          <w:rFonts w:eastAsiaTheme="minorHAnsi"/>
          <w:sz w:val="26"/>
          <w:szCs w:val="26"/>
        </w:rPr>
        <w:t xml:space="preserve"> </w:t>
      </w:r>
      <w:proofErr w:type="spellStart"/>
      <w:r>
        <w:rPr>
          <w:rFonts w:eastAsiaTheme="minorHAnsi"/>
          <w:sz w:val="26"/>
          <w:szCs w:val="26"/>
        </w:rPr>
        <w:t>chưa</w:t>
      </w:r>
      <w:proofErr w:type="spellEnd"/>
      <w:r>
        <w:rPr>
          <w:rFonts w:eastAsiaTheme="minorHAnsi"/>
          <w:sz w:val="26"/>
          <w:szCs w:val="26"/>
        </w:rPr>
        <w:t xml:space="preserve"> </w:t>
      </w:r>
      <w:proofErr w:type="spellStart"/>
      <w:r>
        <w:rPr>
          <w:rFonts w:eastAsiaTheme="minorHAnsi"/>
          <w:sz w:val="26"/>
          <w:szCs w:val="26"/>
        </w:rPr>
        <w:t>được</w:t>
      </w:r>
      <w:proofErr w:type="spellEnd"/>
      <w:r>
        <w:rPr>
          <w:rFonts w:eastAsiaTheme="minorHAnsi"/>
          <w:sz w:val="26"/>
          <w:szCs w:val="26"/>
        </w:rPr>
        <w:t xml:space="preserve"> </w:t>
      </w:r>
      <w:proofErr w:type="spellStart"/>
      <w:r>
        <w:rPr>
          <w:rFonts w:eastAsiaTheme="minorHAnsi"/>
          <w:sz w:val="26"/>
          <w:szCs w:val="26"/>
        </w:rPr>
        <w:t>đê</w:t>
      </w:r>
      <w:proofErr w:type="spellEnd"/>
      <w:r>
        <w:rPr>
          <w:rFonts w:eastAsiaTheme="minorHAnsi"/>
          <w:sz w:val="26"/>
          <w:szCs w:val="26"/>
        </w:rPr>
        <w:t xml:space="preserve">̀ </w:t>
      </w:r>
      <w:proofErr w:type="spellStart"/>
      <w:r>
        <w:rPr>
          <w:rFonts w:eastAsiaTheme="minorHAnsi"/>
          <w:sz w:val="26"/>
          <w:szCs w:val="26"/>
        </w:rPr>
        <w:t>cập</w:t>
      </w:r>
      <w:proofErr w:type="spellEnd"/>
      <w:r>
        <w:rPr>
          <w:rFonts w:eastAsiaTheme="minorHAnsi"/>
          <w:sz w:val="26"/>
          <w:szCs w:val="26"/>
        </w:rPr>
        <w:t xml:space="preserve"> </w:t>
      </w:r>
      <w:proofErr w:type="spellStart"/>
      <w:r>
        <w:rPr>
          <w:rFonts w:eastAsiaTheme="minorHAnsi"/>
          <w:sz w:val="26"/>
          <w:szCs w:val="26"/>
        </w:rPr>
        <w:t>trong</w:t>
      </w:r>
      <w:proofErr w:type="spellEnd"/>
      <w:r>
        <w:rPr>
          <w:rFonts w:eastAsiaTheme="minorHAnsi"/>
          <w:sz w:val="26"/>
          <w:szCs w:val="26"/>
        </w:rPr>
        <w:t xml:space="preserve"> </w:t>
      </w:r>
      <w:r>
        <w:rPr>
          <w:rFonts w:eastAsiaTheme="minorHAnsi"/>
          <w:sz w:val="26"/>
          <w:szCs w:val="26"/>
          <w:lang w:val="vi-VN"/>
        </w:rPr>
        <w:t>Q</w:t>
      </w:r>
      <w:proofErr w:type="spellStart"/>
      <w:r w:rsidRPr="004B3B97">
        <w:rPr>
          <w:rFonts w:eastAsiaTheme="minorHAnsi"/>
          <w:sz w:val="26"/>
          <w:szCs w:val="26"/>
        </w:rPr>
        <w:t>uy</w:t>
      </w:r>
      <w:proofErr w:type="spellEnd"/>
      <w:r w:rsidRPr="004B3B97">
        <w:rPr>
          <w:rFonts w:eastAsiaTheme="minorHAnsi"/>
          <w:sz w:val="26"/>
          <w:szCs w:val="26"/>
        </w:rPr>
        <w:t xml:space="preserve"> </w:t>
      </w:r>
      <w:r>
        <w:rPr>
          <w:rFonts w:eastAsiaTheme="minorHAnsi"/>
          <w:sz w:val="26"/>
          <w:szCs w:val="26"/>
          <w:lang w:val="vi-VN"/>
        </w:rPr>
        <w:t>định</w:t>
      </w:r>
      <w:r w:rsidRPr="004B3B97">
        <w:rPr>
          <w:rFonts w:eastAsiaTheme="minorHAnsi"/>
          <w:sz w:val="26"/>
          <w:szCs w:val="26"/>
        </w:rPr>
        <w:t xml:space="preserve"> </w:t>
      </w:r>
      <w:proofErr w:type="spellStart"/>
      <w:r w:rsidRPr="004B3B97">
        <w:rPr>
          <w:rFonts w:eastAsiaTheme="minorHAnsi"/>
          <w:sz w:val="26"/>
          <w:szCs w:val="26"/>
        </w:rPr>
        <w:t>này</w:t>
      </w:r>
      <w:proofErr w:type="spellEnd"/>
      <w:r w:rsidRPr="004B3B97">
        <w:rPr>
          <w:rFonts w:eastAsiaTheme="minorHAnsi"/>
          <w:sz w:val="26"/>
          <w:szCs w:val="26"/>
        </w:rPr>
        <w:t xml:space="preserve"> </w:t>
      </w:r>
      <w:proofErr w:type="spellStart"/>
      <w:r w:rsidRPr="004B3B97">
        <w:rPr>
          <w:rFonts w:eastAsiaTheme="minorHAnsi"/>
          <w:sz w:val="26"/>
          <w:szCs w:val="26"/>
        </w:rPr>
        <w:t>được</w:t>
      </w:r>
      <w:proofErr w:type="spellEnd"/>
      <w:r w:rsidRPr="004B3B97">
        <w:rPr>
          <w:rFonts w:eastAsiaTheme="minorHAnsi"/>
          <w:sz w:val="26"/>
          <w:szCs w:val="26"/>
        </w:rPr>
        <w:t xml:space="preserve"> </w:t>
      </w:r>
      <w:proofErr w:type="spellStart"/>
      <w:r w:rsidRPr="004B3B97">
        <w:rPr>
          <w:rFonts w:eastAsiaTheme="minorHAnsi"/>
          <w:sz w:val="26"/>
          <w:szCs w:val="26"/>
        </w:rPr>
        <w:t>thực</w:t>
      </w:r>
      <w:proofErr w:type="spellEnd"/>
      <w:r w:rsidRPr="004B3B97">
        <w:rPr>
          <w:rFonts w:eastAsiaTheme="minorHAnsi"/>
          <w:sz w:val="26"/>
          <w:szCs w:val="26"/>
        </w:rPr>
        <w:t xml:space="preserve"> </w:t>
      </w:r>
      <w:proofErr w:type="spellStart"/>
      <w:r w:rsidRPr="004B3B97">
        <w:rPr>
          <w:rFonts w:eastAsiaTheme="minorHAnsi"/>
          <w:sz w:val="26"/>
          <w:szCs w:val="26"/>
        </w:rPr>
        <w:t>hiện</w:t>
      </w:r>
      <w:proofErr w:type="spellEnd"/>
      <w:r w:rsidRPr="004B3B97">
        <w:rPr>
          <w:rFonts w:eastAsiaTheme="minorHAnsi"/>
          <w:sz w:val="26"/>
          <w:szCs w:val="26"/>
        </w:rPr>
        <w:t xml:space="preserve"> </w:t>
      </w:r>
      <w:proofErr w:type="spellStart"/>
      <w:r w:rsidRPr="004B3B97">
        <w:rPr>
          <w:rFonts w:eastAsiaTheme="minorHAnsi"/>
          <w:sz w:val="26"/>
          <w:szCs w:val="26"/>
        </w:rPr>
        <w:t>theo</w:t>
      </w:r>
      <w:proofErr w:type="spellEnd"/>
      <w:r w:rsidRPr="004B3B97">
        <w:rPr>
          <w:rFonts w:eastAsiaTheme="minorHAnsi"/>
          <w:sz w:val="26"/>
          <w:szCs w:val="26"/>
        </w:rPr>
        <w:t xml:space="preserve"> </w:t>
      </w:r>
      <w:proofErr w:type="spellStart"/>
      <w:r w:rsidRPr="004B3B97">
        <w:rPr>
          <w:rFonts w:eastAsiaTheme="minorHAnsi"/>
          <w:sz w:val="26"/>
          <w:szCs w:val="26"/>
        </w:rPr>
        <w:t>các</w:t>
      </w:r>
      <w:proofErr w:type="spellEnd"/>
      <w:r w:rsidRPr="004B3B97">
        <w:rPr>
          <w:rFonts w:eastAsiaTheme="minorHAnsi"/>
          <w:sz w:val="26"/>
          <w:szCs w:val="26"/>
        </w:rPr>
        <w:t xml:space="preserve"> </w:t>
      </w:r>
      <w:proofErr w:type="spellStart"/>
      <w:r w:rsidRPr="004B3B97">
        <w:rPr>
          <w:rFonts w:eastAsiaTheme="minorHAnsi"/>
          <w:sz w:val="26"/>
          <w:szCs w:val="26"/>
        </w:rPr>
        <w:t>quy</w:t>
      </w:r>
      <w:proofErr w:type="spellEnd"/>
      <w:r w:rsidRPr="004B3B97">
        <w:rPr>
          <w:rFonts w:eastAsiaTheme="minorHAnsi"/>
          <w:sz w:val="26"/>
          <w:szCs w:val="26"/>
        </w:rPr>
        <w:t xml:space="preserve"> </w:t>
      </w:r>
      <w:proofErr w:type="spellStart"/>
      <w:r w:rsidRPr="004B3B97">
        <w:rPr>
          <w:rFonts w:eastAsiaTheme="minorHAnsi"/>
          <w:sz w:val="26"/>
          <w:szCs w:val="26"/>
        </w:rPr>
        <w:t>định</w:t>
      </w:r>
      <w:proofErr w:type="spellEnd"/>
      <w:r w:rsidRPr="004B3B97">
        <w:rPr>
          <w:rFonts w:eastAsiaTheme="minorHAnsi"/>
          <w:sz w:val="26"/>
          <w:szCs w:val="26"/>
        </w:rPr>
        <w:t xml:space="preserve"> </w:t>
      </w:r>
      <w:proofErr w:type="spellStart"/>
      <w:r w:rsidRPr="004B3B97">
        <w:rPr>
          <w:rFonts w:eastAsiaTheme="minorHAnsi"/>
          <w:sz w:val="26"/>
          <w:szCs w:val="26"/>
        </w:rPr>
        <w:t>củ</w:t>
      </w:r>
      <w:r>
        <w:rPr>
          <w:rFonts w:eastAsiaTheme="minorHAnsi"/>
          <w:sz w:val="26"/>
          <w:szCs w:val="26"/>
        </w:rPr>
        <w:t>a</w:t>
      </w:r>
      <w:proofErr w:type="spellEnd"/>
      <w:r>
        <w:rPr>
          <w:rFonts w:eastAsiaTheme="minorHAnsi"/>
          <w:sz w:val="26"/>
          <w:szCs w:val="26"/>
        </w:rPr>
        <w:t xml:space="preserve"> </w:t>
      </w:r>
      <w:r>
        <w:rPr>
          <w:rFonts w:eastAsiaTheme="minorHAnsi"/>
          <w:sz w:val="26"/>
          <w:szCs w:val="26"/>
          <w:lang w:val="vi-VN"/>
        </w:rPr>
        <w:t>P</w:t>
      </w:r>
      <w:proofErr w:type="spellStart"/>
      <w:r w:rsidRPr="004B3B97">
        <w:rPr>
          <w:rFonts w:eastAsiaTheme="minorHAnsi"/>
          <w:sz w:val="26"/>
          <w:szCs w:val="26"/>
        </w:rPr>
        <w:t>háp</w:t>
      </w:r>
      <w:proofErr w:type="spellEnd"/>
      <w:r w:rsidRPr="004B3B97">
        <w:rPr>
          <w:rFonts w:eastAsiaTheme="minorHAnsi"/>
          <w:sz w:val="26"/>
          <w:szCs w:val="26"/>
        </w:rPr>
        <w:t xml:space="preserve"> </w:t>
      </w:r>
      <w:proofErr w:type="spellStart"/>
      <w:r w:rsidRPr="004B3B97">
        <w:rPr>
          <w:rFonts w:eastAsiaTheme="minorHAnsi"/>
          <w:sz w:val="26"/>
          <w:szCs w:val="26"/>
        </w:rPr>
        <w:t>luật</w:t>
      </w:r>
      <w:proofErr w:type="spellEnd"/>
      <w:r w:rsidRPr="004B3B97">
        <w:rPr>
          <w:rFonts w:eastAsiaTheme="minorHAnsi"/>
          <w:sz w:val="26"/>
          <w:szCs w:val="26"/>
        </w:rPr>
        <w:t xml:space="preserve"> </w:t>
      </w:r>
      <w:proofErr w:type="spellStart"/>
      <w:r w:rsidRPr="004B3B97">
        <w:rPr>
          <w:rFonts w:eastAsiaTheme="minorHAnsi"/>
          <w:sz w:val="26"/>
          <w:szCs w:val="26"/>
        </w:rPr>
        <w:t>hiện</w:t>
      </w:r>
      <w:proofErr w:type="spellEnd"/>
      <w:r w:rsidRPr="004B3B97">
        <w:rPr>
          <w:rFonts w:eastAsiaTheme="minorHAnsi"/>
          <w:sz w:val="26"/>
          <w:szCs w:val="26"/>
        </w:rPr>
        <w:t xml:space="preserve"> </w:t>
      </w:r>
      <w:proofErr w:type="spellStart"/>
      <w:r w:rsidRPr="004B3B97">
        <w:rPr>
          <w:rFonts w:eastAsiaTheme="minorHAnsi"/>
          <w:sz w:val="26"/>
          <w:szCs w:val="26"/>
        </w:rPr>
        <w:t>hành</w:t>
      </w:r>
      <w:proofErr w:type="spellEnd"/>
      <w:r w:rsidRPr="004B3B97">
        <w:rPr>
          <w:rFonts w:eastAsiaTheme="minorHAnsi"/>
          <w:sz w:val="26"/>
          <w:szCs w:val="26"/>
        </w:rPr>
        <w:t xml:space="preserve"> </w:t>
      </w:r>
      <w:proofErr w:type="spellStart"/>
      <w:r w:rsidRPr="004B3B97">
        <w:rPr>
          <w:rFonts w:eastAsiaTheme="minorHAnsi"/>
          <w:sz w:val="26"/>
          <w:szCs w:val="26"/>
        </w:rPr>
        <w:t>va</w:t>
      </w:r>
      <w:proofErr w:type="spellEnd"/>
      <w:r w:rsidRPr="004B3B97">
        <w:rPr>
          <w:rFonts w:eastAsiaTheme="minorHAnsi"/>
          <w:sz w:val="26"/>
          <w:szCs w:val="26"/>
        </w:rPr>
        <w:t xml:space="preserve">̀ </w:t>
      </w:r>
      <w:proofErr w:type="spellStart"/>
      <w:r w:rsidRPr="004B3B97">
        <w:rPr>
          <w:rFonts w:eastAsiaTheme="minorHAnsi"/>
          <w:sz w:val="26"/>
          <w:szCs w:val="26"/>
        </w:rPr>
        <w:t>quy</w:t>
      </w:r>
      <w:proofErr w:type="spellEnd"/>
      <w:r w:rsidRPr="004B3B97">
        <w:rPr>
          <w:rFonts w:eastAsiaTheme="minorHAnsi"/>
          <w:sz w:val="26"/>
          <w:szCs w:val="26"/>
        </w:rPr>
        <w:t xml:space="preserve"> </w:t>
      </w:r>
      <w:proofErr w:type="spellStart"/>
      <w:r w:rsidRPr="004B3B97">
        <w:rPr>
          <w:rFonts w:eastAsiaTheme="minorHAnsi"/>
          <w:sz w:val="26"/>
          <w:szCs w:val="26"/>
        </w:rPr>
        <w:t>định</w:t>
      </w:r>
      <w:proofErr w:type="spellEnd"/>
      <w:r w:rsidRPr="004B3B97">
        <w:rPr>
          <w:rFonts w:eastAsiaTheme="minorHAnsi"/>
          <w:sz w:val="26"/>
          <w:szCs w:val="26"/>
        </w:rPr>
        <w:t xml:space="preserve"> </w:t>
      </w:r>
      <w:proofErr w:type="spellStart"/>
      <w:r w:rsidRPr="004B3B97">
        <w:rPr>
          <w:rFonts w:eastAsiaTheme="minorHAnsi"/>
          <w:sz w:val="26"/>
          <w:szCs w:val="26"/>
        </w:rPr>
        <w:t>của</w:t>
      </w:r>
      <w:proofErr w:type="spellEnd"/>
      <w:r w:rsidRPr="004B3B97">
        <w:rPr>
          <w:rFonts w:eastAsiaTheme="minorHAnsi"/>
          <w:sz w:val="26"/>
          <w:szCs w:val="26"/>
        </w:rPr>
        <w:t xml:space="preserve"> </w:t>
      </w:r>
      <w:proofErr w:type="spellStart"/>
      <w:r w:rsidRPr="004B3B97">
        <w:rPr>
          <w:rFonts w:eastAsiaTheme="minorHAnsi"/>
          <w:sz w:val="26"/>
          <w:szCs w:val="26"/>
        </w:rPr>
        <w:t>Trường</w:t>
      </w:r>
      <w:proofErr w:type="spellEnd"/>
      <w:r w:rsidRPr="004B3B97">
        <w:rPr>
          <w:rFonts w:eastAsiaTheme="minorHAnsi"/>
          <w:sz w:val="26"/>
          <w:szCs w:val="26"/>
        </w:rPr>
        <w:t>.</w:t>
      </w:r>
    </w:p>
    <w:p w:rsidR="004B3B97" w:rsidRDefault="004B3B97" w:rsidP="00B52642">
      <w:pPr>
        <w:spacing w:before="120" w:line="288" w:lineRule="auto"/>
        <w:ind w:firstLine="709"/>
        <w:jc w:val="both"/>
        <w:rPr>
          <w:rFonts w:eastAsiaTheme="minorHAnsi"/>
          <w:sz w:val="26"/>
          <w:szCs w:val="26"/>
          <w:lang w:val="vi-VN"/>
        </w:rPr>
      </w:pPr>
      <w:r w:rsidRPr="004B3B97">
        <w:rPr>
          <w:rFonts w:eastAsiaTheme="minorHAnsi"/>
          <w:sz w:val="26"/>
          <w:szCs w:val="26"/>
          <w:lang w:val="vi-VN"/>
        </w:rPr>
        <w:t xml:space="preserve">3. </w:t>
      </w:r>
      <w:proofErr w:type="spellStart"/>
      <w:r w:rsidRPr="004B3B97">
        <w:rPr>
          <w:rFonts w:eastAsiaTheme="minorHAnsi"/>
          <w:sz w:val="26"/>
          <w:szCs w:val="26"/>
        </w:rPr>
        <w:t>Trong</w:t>
      </w:r>
      <w:proofErr w:type="spellEnd"/>
      <w:r w:rsidRPr="004B3B97">
        <w:rPr>
          <w:rFonts w:eastAsiaTheme="minorHAnsi"/>
          <w:sz w:val="26"/>
          <w:szCs w:val="26"/>
        </w:rPr>
        <w:t xml:space="preserve"> quá </w:t>
      </w:r>
      <w:proofErr w:type="spellStart"/>
      <w:r w:rsidRPr="004B3B97">
        <w:rPr>
          <w:rFonts w:eastAsiaTheme="minorHAnsi"/>
          <w:sz w:val="26"/>
          <w:szCs w:val="26"/>
        </w:rPr>
        <w:t>trình</w:t>
      </w:r>
      <w:proofErr w:type="spellEnd"/>
      <w:r w:rsidRPr="004B3B97">
        <w:rPr>
          <w:rFonts w:eastAsiaTheme="minorHAnsi"/>
          <w:sz w:val="26"/>
          <w:szCs w:val="26"/>
        </w:rPr>
        <w:t xml:space="preserve"> </w:t>
      </w:r>
      <w:proofErr w:type="spellStart"/>
      <w:r w:rsidRPr="004B3B97">
        <w:rPr>
          <w:rFonts w:eastAsiaTheme="minorHAnsi"/>
          <w:sz w:val="26"/>
          <w:szCs w:val="26"/>
        </w:rPr>
        <w:t>t</w:t>
      </w:r>
      <w:r>
        <w:rPr>
          <w:rFonts w:eastAsiaTheme="minorHAnsi"/>
          <w:sz w:val="26"/>
          <w:szCs w:val="26"/>
        </w:rPr>
        <w:t>riển</w:t>
      </w:r>
      <w:proofErr w:type="spellEnd"/>
      <w:r>
        <w:rPr>
          <w:rFonts w:eastAsiaTheme="minorHAnsi"/>
          <w:sz w:val="26"/>
          <w:szCs w:val="26"/>
        </w:rPr>
        <w:t xml:space="preserve"> </w:t>
      </w:r>
      <w:proofErr w:type="spellStart"/>
      <w:r>
        <w:rPr>
          <w:rFonts w:eastAsiaTheme="minorHAnsi"/>
          <w:sz w:val="26"/>
          <w:szCs w:val="26"/>
        </w:rPr>
        <w:t>khai</w:t>
      </w:r>
      <w:proofErr w:type="spellEnd"/>
      <w:r>
        <w:rPr>
          <w:rFonts w:eastAsiaTheme="minorHAnsi"/>
          <w:sz w:val="26"/>
          <w:szCs w:val="26"/>
        </w:rPr>
        <w:t xml:space="preserve"> </w:t>
      </w:r>
      <w:proofErr w:type="spellStart"/>
      <w:r>
        <w:rPr>
          <w:rFonts w:eastAsiaTheme="minorHAnsi"/>
          <w:sz w:val="26"/>
          <w:szCs w:val="26"/>
        </w:rPr>
        <w:t>thực</w:t>
      </w:r>
      <w:proofErr w:type="spellEnd"/>
      <w:r>
        <w:rPr>
          <w:rFonts w:eastAsiaTheme="minorHAnsi"/>
          <w:sz w:val="26"/>
          <w:szCs w:val="26"/>
        </w:rPr>
        <w:t xml:space="preserve"> </w:t>
      </w:r>
      <w:proofErr w:type="spellStart"/>
      <w:r>
        <w:rPr>
          <w:rFonts w:eastAsiaTheme="minorHAnsi"/>
          <w:sz w:val="26"/>
          <w:szCs w:val="26"/>
        </w:rPr>
        <w:t>hiện</w:t>
      </w:r>
      <w:proofErr w:type="spellEnd"/>
      <w:r>
        <w:rPr>
          <w:rFonts w:eastAsiaTheme="minorHAnsi"/>
          <w:sz w:val="26"/>
          <w:szCs w:val="26"/>
        </w:rPr>
        <w:t xml:space="preserve">, </w:t>
      </w:r>
      <w:r>
        <w:rPr>
          <w:rFonts w:eastAsiaTheme="minorHAnsi"/>
          <w:sz w:val="26"/>
          <w:szCs w:val="26"/>
          <w:lang w:val="vi-VN"/>
        </w:rPr>
        <w:t>Q</w:t>
      </w:r>
      <w:proofErr w:type="spellStart"/>
      <w:r>
        <w:rPr>
          <w:rFonts w:eastAsiaTheme="minorHAnsi"/>
          <w:sz w:val="26"/>
          <w:szCs w:val="26"/>
        </w:rPr>
        <w:t>uy</w:t>
      </w:r>
      <w:proofErr w:type="spellEnd"/>
      <w:r>
        <w:rPr>
          <w:rFonts w:eastAsiaTheme="minorHAnsi"/>
          <w:sz w:val="26"/>
          <w:szCs w:val="26"/>
        </w:rPr>
        <w:t xml:space="preserve"> </w:t>
      </w:r>
      <w:r>
        <w:rPr>
          <w:rFonts w:eastAsiaTheme="minorHAnsi"/>
          <w:sz w:val="26"/>
          <w:szCs w:val="26"/>
          <w:lang w:val="vi-VN"/>
        </w:rPr>
        <w:t>định</w:t>
      </w:r>
      <w:r w:rsidRPr="004B3B97">
        <w:rPr>
          <w:rFonts w:eastAsiaTheme="minorHAnsi"/>
          <w:sz w:val="26"/>
          <w:szCs w:val="26"/>
        </w:rPr>
        <w:t xml:space="preserve"> </w:t>
      </w:r>
      <w:proofErr w:type="spellStart"/>
      <w:r w:rsidRPr="004B3B97">
        <w:rPr>
          <w:rFonts w:eastAsiaTheme="minorHAnsi"/>
          <w:sz w:val="26"/>
          <w:szCs w:val="26"/>
        </w:rPr>
        <w:t>này</w:t>
      </w:r>
      <w:proofErr w:type="spellEnd"/>
      <w:r w:rsidRPr="004B3B97">
        <w:rPr>
          <w:rFonts w:eastAsiaTheme="minorHAnsi"/>
          <w:sz w:val="26"/>
          <w:szCs w:val="26"/>
        </w:rPr>
        <w:t xml:space="preserve"> có </w:t>
      </w:r>
      <w:proofErr w:type="spellStart"/>
      <w:r w:rsidRPr="004B3B97">
        <w:rPr>
          <w:rFonts w:eastAsiaTheme="minorHAnsi"/>
          <w:sz w:val="26"/>
          <w:szCs w:val="26"/>
        </w:rPr>
        <w:t>thê</w:t>
      </w:r>
      <w:proofErr w:type="spellEnd"/>
      <w:r w:rsidRPr="004B3B97">
        <w:rPr>
          <w:rFonts w:eastAsiaTheme="minorHAnsi"/>
          <w:sz w:val="26"/>
          <w:szCs w:val="26"/>
        </w:rPr>
        <w:t xml:space="preserve">̉ </w:t>
      </w:r>
      <w:proofErr w:type="spellStart"/>
      <w:r w:rsidRPr="004B3B97">
        <w:rPr>
          <w:rFonts w:eastAsiaTheme="minorHAnsi"/>
          <w:sz w:val="26"/>
          <w:szCs w:val="26"/>
        </w:rPr>
        <w:t>được</w:t>
      </w:r>
      <w:proofErr w:type="spellEnd"/>
      <w:r w:rsidRPr="004B3B97">
        <w:rPr>
          <w:rFonts w:eastAsiaTheme="minorHAnsi"/>
          <w:sz w:val="26"/>
          <w:szCs w:val="26"/>
        </w:rPr>
        <w:t xml:space="preserve"> </w:t>
      </w:r>
      <w:proofErr w:type="spellStart"/>
      <w:r w:rsidRPr="004B3B97">
        <w:rPr>
          <w:rFonts w:eastAsiaTheme="minorHAnsi"/>
          <w:sz w:val="26"/>
          <w:szCs w:val="26"/>
        </w:rPr>
        <w:t>bô</w:t>
      </w:r>
      <w:proofErr w:type="spellEnd"/>
      <w:r w:rsidRPr="004B3B97">
        <w:rPr>
          <w:rFonts w:eastAsiaTheme="minorHAnsi"/>
          <w:sz w:val="26"/>
          <w:szCs w:val="26"/>
        </w:rPr>
        <w:t xml:space="preserve">̉ sung, </w:t>
      </w:r>
      <w:proofErr w:type="spellStart"/>
      <w:r w:rsidRPr="004B3B97">
        <w:rPr>
          <w:rFonts w:eastAsiaTheme="minorHAnsi"/>
          <w:sz w:val="26"/>
          <w:szCs w:val="26"/>
        </w:rPr>
        <w:t>điều</w:t>
      </w:r>
      <w:proofErr w:type="spellEnd"/>
      <w:r w:rsidRPr="004B3B97">
        <w:rPr>
          <w:rFonts w:eastAsiaTheme="minorHAnsi"/>
          <w:sz w:val="26"/>
          <w:szCs w:val="26"/>
        </w:rPr>
        <w:t xml:space="preserve"> </w:t>
      </w:r>
      <w:proofErr w:type="spellStart"/>
      <w:r w:rsidRPr="004B3B97">
        <w:rPr>
          <w:rFonts w:eastAsiaTheme="minorHAnsi"/>
          <w:sz w:val="26"/>
          <w:szCs w:val="26"/>
        </w:rPr>
        <w:t>chỉnh</w:t>
      </w:r>
      <w:proofErr w:type="spellEnd"/>
      <w:r w:rsidRPr="004B3B97">
        <w:rPr>
          <w:rFonts w:eastAsiaTheme="minorHAnsi"/>
          <w:sz w:val="26"/>
          <w:szCs w:val="26"/>
        </w:rPr>
        <w:t xml:space="preserve">, </w:t>
      </w:r>
      <w:proofErr w:type="spellStart"/>
      <w:r w:rsidRPr="004B3B97">
        <w:rPr>
          <w:rFonts w:eastAsiaTheme="minorHAnsi"/>
          <w:sz w:val="26"/>
          <w:szCs w:val="26"/>
        </w:rPr>
        <w:t>thay</w:t>
      </w:r>
      <w:proofErr w:type="spellEnd"/>
      <w:r w:rsidRPr="004B3B97">
        <w:rPr>
          <w:rFonts w:eastAsiaTheme="minorHAnsi"/>
          <w:sz w:val="26"/>
          <w:szCs w:val="26"/>
        </w:rPr>
        <w:t xml:space="preserve"> </w:t>
      </w:r>
      <w:proofErr w:type="spellStart"/>
      <w:r w:rsidRPr="004B3B97">
        <w:rPr>
          <w:rFonts w:eastAsiaTheme="minorHAnsi"/>
          <w:sz w:val="26"/>
          <w:szCs w:val="26"/>
        </w:rPr>
        <w:t>đổi</w:t>
      </w:r>
      <w:proofErr w:type="spellEnd"/>
      <w:r w:rsidRPr="004B3B97">
        <w:rPr>
          <w:rFonts w:eastAsiaTheme="minorHAnsi"/>
          <w:sz w:val="26"/>
          <w:szCs w:val="26"/>
        </w:rPr>
        <w:t xml:space="preserve"> </w:t>
      </w:r>
      <w:proofErr w:type="spellStart"/>
      <w:r w:rsidRPr="004B3B97">
        <w:rPr>
          <w:rFonts w:eastAsiaTheme="minorHAnsi"/>
          <w:sz w:val="26"/>
          <w:szCs w:val="26"/>
        </w:rPr>
        <w:t>cho</w:t>
      </w:r>
      <w:proofErr w:type="spellEnd"/>
      <w:r w:rsidRPr="004B3B97">
        <w:rPr>
          <w:rFonts w:eastAsiaTheme="minorHAnsi"/>
          <w:sz w:val="26"/>
          <w:szCs w:val="26"/>
        </w:rPr>
        <w:t xml:space="preserve"> </w:t>
      </w:r>
      <w:proofErr w:type="spellStart"/>
      <w:r w:rsidRPr="004B3B97">
        <w:rPr>
          <w:rFonts w:eastAsiaTheme="minorHAnsi"/>
          <w:sz w:val="26"/>
          <w:szCs w:val="26"/>
        </w:rPr>
        <w:t>phu</w:t>
      </w:r>
      <w:proofErr w:type="spellEnd"/>
      <w:r w:rsidRPr="004B3B97">
        <w:rPr>
          <w:rFonts w:eastAsiaTheme="minorHAnsi"/>
          <w:sz w:val="26"/>
          <w:szCs w:val="26"/>
        </w:rPr>
        <w:t xml:space="preserve">̀ </w:t>
      </w:r>
      <w:proofErr w:type="spellStart"/>
      <w:r w:rsidRPr="004B3B97">
        <w:rPr>
          <w:rFonts w:eastAsiaTheme="minorHAnsi"/>
          <w:sz w:val="26"/>
          <w:szCs w:val="26"/>
        </w:rPr>
        <w:t>hợp</w:t>
      </w:r>
      <w:proofErr w:type="spellEnd"/>
      <w:r w:rsidRPr="004B3B97">
        <w:rPr>
          <w:rFonts w:eastAsiaTheme="minorHAnsi"/>
          <w:sz w:val="26"/>
          <w:szCs w:val="26"/>
        </w:rPr>
        <w:t xml:space="preserve"> </w:t>
      </w:r>
      <w:proofErr w:type="spellStart"/>
      <w:r w:rsidRPr="004B3B97">
        <w:rPr>
          <w:rFonts w:eastAsiaTheme="minorHAnsi"/>
          <w:sz w:val="26"/>
          <w:szCs w:val="26"/>
        </w:rPr>
        <w:t>va</w:t>
      </w:r>
      <w:proofErr w:type="spellEnd"/>
      <w:r w:rsidRPr="004B3B97">
        <w:rPr>
          <w:rFonts w:eastAsiaTheme="minorHAnsi"/>
          <w:sz w:val="26"/>
          <w:szCs w:val="26"/>
        </w:rPr>
        <w:t xml:space="preserve">̀ </w:t>
      </w:r>
      <w:proofErr w:type="spellStart"/>
      <w:r w:rsidRPr="004B3B97">
        <w:rPr>
          <w:rFonts w:eastAsiaTheme="minorHAnsi"/>
          <w:sz w:val="26"/>
          <w:szCs w:val="26"/>
        </w:rPr>
        <w:t>tình</w:t>
      </w:r>
      <w:proofErr w:type="spellEnd"/>
      <w:r w:rsidRPr="004B3B97">
        <w:rPr>
          <w:rFonts w:eastAsiaTheme="minorHAnsi"/>
          <w:sz w:val="26"/>
          <w:szCs w:val="26"/>
        </w:rPr>
        <w:t xml:space="preserve"> </w:t>
      </w:r>
      <w:proofErr w:type="spellStart"/>
      <w:r w:rsidRPr="004B3B97">
        <w:rPr>
          <w:rFonts w:eastAsiaTheme="minorHAnsi"/>
          <w:sz w:val="26"/>
          <w:szCs w:val="26"/>
        </w:rPr>
        <w:t>hình</w:t>
      </w:r>
      <w:proofErr w:type="spellEnd"/>
      <w:r w:rsidRPr="004B3B97">
        <w:rPr>
          <w:rFonts w:eastAsiaTheme="minorHAnsi"/>
          <w:sz w:val="26"/>
          <w:szCs w:val="26"/>
        </w:rPr>
        <w:t xml:space="preserve"> </w:t>
      </w:r>
      <w:proofErr w:type="spellStart"/>
      <w:r w:rsidRPr="004B3B97">
        <w:rPr>
          <w:rFonts w:eastAsiaTheme="minorHAnsi"/>
          <w:sz w:val="26"/>
          <w:szCs w:val="26"/>
        </w:rPr>
        <w:t>thực</w:t>
      </w:r>
      <w:proofErr w:type="spellEnd"/>
      <w:r w:rsidRPr="004B3B97">
        <w:rPr>
          <w:rFonts w:eastAsiaTheme="minorHAnsi"/>
          <w:sz w:val="26"/>
          <w:szCs w:val="26"/>
        </w:rPr>
        <w:t xml:space="preserve"> </w:t>
      </w:r>
      <w:proofErr w:type="spellStart"/>
      <w:r w:rsidRPr="004B3B97">
        <w:rPr>
          <w:rFonts w:eastAsiaTheme="minorHAnsi"/>
          <w:sz w:val="26"/>
          <w:szCs w:val="26"/>
        </w:rPr>
        <w:t>tê</w:t>
      </w:r>
      <w:proofErr w:type="spellEnd"/>
      <w:r w:rsidRPr="004B3B97">
        <w:rPr>
          <w:rFonts w:eastAsiaTheme="minorHAnsi"/>
          <w:sz w:val="26"/>
          <w:szCs w:val="26"/>
        </w:rPr>
        <w:t xml:space="preserve">́ </w:t>
      </w:r>
      <w:proofErr w:type="spellStart"/>
      <w:r w:rsidRPr="004B3B97">
        <w:rPr>
          <w:rFonts w:eastAsiaTheme="minorHAnsi"/>
          <w:sz w:val="26"/>
          <w:szCs w:val="26"/>
        </w:rPr>
        <w:t>của</w:t>
      </w:r>
      <w:proofErr w:type="spellEnd"/>
      <w:r w:rsidRPr="004B3B97">
        <w:rPr>
          <w:rFonts w:eastAsiaTheme="minorHAnsi"/>
          <w:sz w:val="26"/>
          <w:szCs w:val="26"/>
        </w:rPr>
        <w:t xml:space="preserve"> </w:t>
      </w:r>
      <w:proofErr w:type="spellStart"/>
      <w:r w:rsidRPr="004B3B97">
        <w:rPr>
          <w:rFonts w:eastAsiaTheme="minorHAnsi"/>
          <w:sz w:val="26"/>
          <w:szCs w:val="26"/>
        </w:rPr>
        <w:t>Trường</w:t>
      </w:r>
      <w:proofErr w:type="spellEnd"/>
      <w:r w:rsidRPr="004B3B97">
        <w:rPr>
          <w:rFonts w:eastAsiaTheme="minorHAnsi"/>
          <w:sz w:val="26"/>
          <w:szCs w:val="26"/>
        </w:rPr>
        <w:t xml:space="preserve"> </w:t>
      </w:r>
      <w:proofErr w:type="spellStart"/>
      <w:r w:rsidRPr="004B3B97">
        <w:rPr>
          <w:rFonts w:eastAsiaTheme="minorHAnsi"/>
          <w:sz w:val="26"/>
          <w:szCs w:val="26"/>
        </w:rPr>
        <w:t>va</w:t>
      </w:r>
      <w:proofErr w:type="spellEnd"/>
      <w:r w:rsidRPr="004B3B97">
        <w:rPr>
          <w:rFonts w:eastAsiaTheme="minorHAnsi"/>
          <w:sz w:val="26"/>
          <w:szCs w:val="26"/>
        </w:rPr>
        <w:t xml:space="preserve">̀ </w:t>
      </w:r>
      <w:proofErr w:type="spellStart"/>
      <w:r w:rsidRPr="004B3B97">
        <w:rPr>
          <w:rFonts w:eastAsiaTheme="minorHAnsi"/>
          <w:sz w:val="26"/>
          <w:szCs w:val="26"/>
        </w:rPr>
        <w:t>quy</w:t>
      </w:r>
      <w:proofErr w:type="spellEnd"/>
      <w:r w:rsidRPr="004B3B97">
        <w:rPr>
          <w:rFonts w:eastAsiaTheme="minorHAnsi"/>
          <w:sz w:val="26"/>
          <w:szCs w:val="26"/>
        </w:rPr>
        <w:t xml:space="preserve"> </w:t>
      </w:r>
      <w:proofErr w:type="spellStart"/>
      <w:r w:rsidRPr="004B3B97">
        <w:rPr>
          <w:rFonts w:eastAsiaTheme="minorHAnsi"/>
          <w:sz w:val="26"/>
          <w:szCs w:val="26"/>
        </w:rPr>
        <w:t>định</w:t>
      </w:r>
      <w:proofErr w:type="spellEnd"/>
      <w:r w:rsidRPr="004B3B97">
        <w:rPr>
          <w:rFonts w:eastAsiaTheme="minorHAnsi"/>
          <w:sz w:val="26"/>
          <w:szCs w:val="26"/>
        </w:rPr>
        <w:t xml:space="preserve"> </w:t>
      </w:r>
      <w:proofErr w:type="spellStart"/>
      <w:r w:rsidRPr="004B3B97">
        <w:rPr>
          <w:rFonts w:eastAsiaTheme="minorHAnsi"/>
          <w:sz w:val="26"/>
          <w:szCs w:val="26"/>
        </w:rPr>
        <w:t>của</w:t>
      </w:r>
      <w:proofErr w:type="spellEnd"/>
      <w:r>
        <w:rPr>
          <w:rFonts w:eastAsiaTheme="minorHAnsi"/>
          <w:sz w:val="26"/>
          <w:szCs w:val="26"/>
        </w:rPr>
        <w:t xml:space="preserve"> </w:t>
      </w:r>
      <w:r>
        <w:rPr>
          <w:rFonts w:eastAsiaTheme="minorHAnsi"/>
          <w:sz w:val="26"/>
          <w:szCs w:val="26"/>
          <w:lang w:val="vi-VN"/>
        </w:rPr>
        <w:t>P</w:t>
      </w:r>
      <w:proofErr w:type="spellStart"/>
      <w:r>
        <w:rPr>
          <w:rFonts w:eastAsiaTheme="minorHAnsi"/>
          <w:sz w:val="26"/>
          <w:szCs w:val="26"/>
        </w:rPr>
        <w:t>háp</w:t>
      </w:r>
      <w:proofErr w:type="spellEnd"/>
      <w:r>
        <w:rPr>
          <w:rFonts w:eastAsiaTheme="minorHAnsi"/>
          <w:sz w:val="26"/>
          <w:szCs w:val="26"/>
        </w:rPr>
        <w:t xml:space="preserve"> </w:t>
      </w:r>
      <w:proofErr w:type="spellStart"/>
      <w:r>
        <w:rPr>
          <w:rFonts w:eastAsiaTheme="minorHAnsi"/>
          <w:sz w:val="26"/>
          <w:szCs w:val="26"/>
        </w:rPr>
        <w:t>luật</w:t>
      </w:r>
      <w:proofErr w:type="spellEnd"/>
      <w:r>
        <w:rPr>
          <w:rFonts w:eastAsiaTheme="minorHAnsi"/>
          <w:sz w:val="26"/>
          <w:szCs w:val="26"/>
          <w:lang w:val="vi-VN"/>
        </w:rPr>
        <w:t>.</w:t>
      </w:r>
    </w:p>
    <w:p w:rsidR="004B3B97" w:rsidRDefault="004B3B97" w:rsidP="00B52642">
      <w:pPr>
        <w:spacing w:before="120" w:line="288" w:lineRule="auto"/>
        <w:ind w:firstLine="709"/>
        <w:jc w:val="both"/>
        <w:rPr>
          <w:rFonts w:eastAsiaTheme="minorHAnsi"/>
          <w:sz w:val="26"/>
          <w:szCs w:val="26"/>
          <w:lang w:val="vi-VN"/>
        </w:rPr>
      </w:pPr>
      <w:r>
        <w:rPr>
          <w:rFonts w:eastAsiaTheme="minorHAnsi"/>
          <w:sz w:val="26"/>
          <w:szCs w:val="26"/>
          <w:lang w:val="vi-VN"/>
        </w:rPr>
        <w:t xml:space="preserve">4. </w:t>
      </w:r>
      <w:r>
        <w:rPr>
          <w:sz w:val="26"/>
          <w:szCs w:val="26"/>
          <w:lang w:val="vi-VN"/>
        </w:rPr>
        <w:t>Quy định Khuyến khích thực hiện các hoạt động nghiên cứu khoa học, chuyển giao công nghệ và mở rộng mối quan hệ hợp tác trong nghiên cứu khoa học có hiệu lực kể từ ngày ký</w:t>
      </w:r>
      <w:r w:rsidRPr="004B3B97">
        <w:rPr>
          <w:rFonts w:eastAsiaTheme="minorHAnsi"/>
          <w:sz w:val="26"/>
          <w:szCs w:val="26"/>
        </w:rPr>
        <w:t>./.</w:t>
      </w:r>
    </w:p>
    <w:p w:rsidR="004B3B97" w:rsidRPr="004B3B97" w:rsidRDefault="004B3B97" w:rsidP="004B3B97">
      <w:pPr>
        <w:spacing w:before="120" w:line="312" w:lineRule="auto"/>
        <w:ind w:firstLine="709"/>
        <w:jc w:val="both"/>
        <w:rPr>
          <w:rFonts w:eastAsiaTheme="minorHAnsi"/>
          <w:sz w:val="26"/>
          <w:szCs w:val="26"/>
          <w:lang w:val="vi-VN"/>
        </w:rPr>
      </w:pPr>
    </w:p>
    <w:tbl>
      <w:tblPr>
        <w:tblpPr w:leftFromText="180" w:rightFromText="180" w:vertAnchor="text" w:horzAnchor="margin" w:tblpY="114"/>
        <w:tblW w:w="9102" w:type="dxa"/>
        <w:tblLook w:val="01E0" w:firstRow="1" w:lastRow="1" w:firstColumn="1" w:lastColumn="1" w:noHBand="0" w:noVBand="0"/>
      </w:tblPr>
      <w:tblGrid>
        <w:gridCol w:w="5353"/>
        <w:gridCol w:w="3749"/>
      </w:tblGrid>
      <w:tr w:rsidR="004B3B97" w:rsidRPr="004B3B97" w:rsidTr="004B3B97">
        <w:trPr>
          <w:trHeight w:val="231"/>
        </w:trPr>
        <w:tc>
          <w:tcPr>
            <w:tcW w:w="5353" w:type="dxa"/>
          </w:tcPr>
          <w:p w:rsidR="004B3B97" w:rsidRPr="004B3B97" w:rsidRDefault="004B3B97" w:rsidP="004B3B97">
            <w:pPr>
              <w:ind w:firstLine="567"/>
              <w:rPr>
                <w:b/>
                <w:sz w:val="28"/>
                <w:szCs w:val="28"/>
                <w:lang w:val="vi-VN"/>
              </w:rPr>
            </w:pPr>
          </w:p>
        </w:tc>
        <w:tc>
          <w:tcPr>
            <w:tcW w:w="3749" w:type="dxa"/>
          </w:tcPr>
          <w:p w:rsidR="004B3B97" w:rsidRPr="004B3B97" w:rsidRDefault="004B3B97" w:rsidP="004B3B97">
            <w:pPr>
              <w:spacing w:before="120"/>
              <w:jc w:val="center"/>
              <w:rPr>
                <w:b/>
                <w:sz w:val="28"/>
                <w:szCs w:val="28"/>
              </w:rPr>
            </w:pPr>
            <w:r>
              <w:rPr>
                <w:b/>
                <w:sz w:val="28"/>
                <w:szCs w:val="28"/>
                <w:lang w:val="vi-VN"/>
              </w:rPr>
              <w:t>HIỆU TRƯỞNG</w:t>
            </w:r>
          </w:p>
          <w:p w:rsidR="004B3B97" w:rsidRDefault="004B3B97" w:rsidP="004B3B97">
            <w:pPr>
              <w:spacing w:before="120"/>
              <w:rPr>
                <w:b/>
                <w:sz w:val="28"/>
                <w:szCs w:val="28"/>
                <w:lang w:val="vi-VN"/>
              </w:rPr>
            </w:pPr>
          </w:p>
          <w:p w:rsidR="004B3B97" w:rsidRDefault="004B3B97" w:rsidP="004B3B97">
            <w:pPr>
              <w:spacing w:before="120"/>
              <w:rPr>
                <w:b/>
                <w:sz w:val="28"/>
                <w:szCs w:val="28"/>
                <w:lang w:val="vi-VN"/>
              </w:rPr>
            </w:pPr>
          </w:p>
          <w:p w:rsidR="004B3B97" w:rsidRPr="004B3B97" w:rsidRDefault="004B3B97" w:rsidP="004B3B97">
            <w:pPr>
              <w:spacing w:before="120"/>
              <w:rPr>
                <w:b/>
                <w:sz w:val="28"/>
                <w:szCs w:val="28"/>
                <w:lang w:val="vi-VN"/>
              </w:rPr>
            </w:pPr>
          </w:p>
          <w:p w:rsidR="004B3B97" w:rsidRPr="004B3B97" w:rsidRDefault="004B3B97" w:rsidP="004B3B97">
            <w:pPr>
              <w:spacing w:before="120"/>
              <w:jc w:val="center"/>
              <w:rPr>
                <w:b/>
                <w:sz w:val="28"/>
                <w:szCs w:val="28"/>
                <w:lang w:val="vi-VN"/>
              </w:rPr>
            </w:pPr>
            <w:r>
              <w:rPr>
                <w:b/>
                <w:sz w:val="28"/>
                <w:szCs w:val="28"/>
                <w:lang w:val="vi-VN"/>
              </w:rPr>
              <w:t>Dương Đăng Khoa</w:t>
            </w:r>
          </w:p>
        </w:tc>
      </w:tr>
    </w:tbl>
    <w:p w:rsidR="004B3B97" w:rsidRPr="004B3B97" w:rsidRDefault="004B3B97" w:rsidP="004B3B97">
      <w:pPr>
        <w:spacing w:before="120" w:line="312" w:lineRule="auto"/>
        <w:ind w:firstLine="709"/>
        <w:jc w:val="both"/>
        <w:rPr>
          <w:rFonts w:eastAsiaTheme="minorHAnsi"/>
          <w:sz w:val="26"/>
          <w:szCs w:val="26"/>
          <w:lang w:val="vi-VN"/>
        </w:rPr>
      </w:pPr>
    </w:p>
    <w:p w:rsidR="004B3B97" w:rsidRPr="004B3B97" w:rsidRDefault="004B3B97" w:rsidP="00983F5D">
      <w:pPr>
        <w:spacing w:before="120"/>
        <w:ind w:left="720"/>
        <w:jc w:val="both"/>
        <w:rPr>
          <w:sz w:val="26"/>
          <w:szCs w:val="26"/>
          <w:lang w:val="vi-VN"/>
        </w:rPr>
      </w:pPr>
    </w:p>
    <w:p w:rsidR="004B3B97" w:rsidRPr="00983F5D" w:rsidRDefault="004B3B97" w:rsidP="00983F5D">
      <w:pPr>
        <w:spacing w:before="120"/>
        <w:ind w:left="720"/>
        <w:jc w:val="both"/>
        <w:rPr>
          <w:sz w:val="26"/>
          <w:szCs w:val="26"/>
          <w:lang w:val="vi-VN"/>
        </w:rPr>
      </w:pPr>
    </w:p>
    <w:sectPr w:rsidR="004B3B97" w:rsidRPr="00983F5D" w:rsidSect="00B52642">
      <w:footerReference w:type="default" r:id="rId9"/>
      <w:pgSz w:w="12240" w:h="15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3F" w:rsidRDefault="003C173F" w:rsidP="00FD3F11">
      <w:r>
        <w:separator/>
      </w:r>
    </w:p>
  </w:endnote>
  <w:endnote w:type="continuationSeparator" w:id="0">
    <w:p w:rsidR="003C173F" w:rsidRDefault="003C173F" w:rsidP="00FD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Revu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11" w:rsidRDefault="00FD3F11">
    <w:pPr>
      <w:pStyle w:val="Footer"/>
      <w:jc w:val="center"/>
    </w:pPr>
  </w:p>
  <w:p w:rsidR="00FD3F11" w:rsidRDefault="00FD3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70071"/>
      <w:docPartObj>
        <w:docPartGallery w:val="Page Numbers (Bottom of Page)"/>
        <w:docPartUnique/>
      </w:docPartObj>
    </w:sdtPr>
    <w:sdtEndPr>
      <w:rPr>
        <w:noProof/>
      </w:rPr>
    </w:sdtEndPr>
    <w:sdtContent>
      <w:p w:rsidR="00B52642" w:rsidRDefault="00B52642">
        <w:pPr>
          <w:pStyle w:val="Footer"/>
          <w:jc w:val="center"/>
        </w:pPr>
        <w:r>
          <w:fldChar w:fldCharType="begin"/>
        </w:r>
        <w:r>
          <w:instrText xml:space="preserve"> PAGE   \* MERGEFORMAT </w:instrText>
        </w:r>
        <w:r>
          <w:fldChar w:fldCharType="separate"/>
        </w:r>
        <w:r w:rsidR="00EB62E5">
          <w:rPr>
            <w:noProof/>
          </w:rPr>
          <w:t>3</w:t>
        </w:r>
        <w:r>
          <w:rPr>
            <w:noProof/>
          </w:rPr>
          <w:fldChar w:fldCharType="end"/>
        </w:r>
      </w:p>
    </w:sdtContent>
  </w:sdt>
  <w:p w:rsidR="00B52642" w:rsidRDefault="00B52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3F" w:rsidRDefault="003C173F" w:rsidP="00FD3F11">
      <w:r>
        <w:separator/>
      </w:r>
    </w:p>
  </w:footnote>
  <w:footnote w:type="continuationSeparator" w:id="0">
    <w:p w:rsidR="003C173F" w:rsidRDefault="003C173F" w:rsidP="00FD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B07AE"/>
    <w:multiLevelType w:val="hybridMultilevel"/>
    <w:tmpl w:val="0916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A293B"/>
    <w:multiLevelType w:val="hybridMultilevel"/>
    <w:tmpl w:val="B30E937E"/>
    <w:lvl w:ilvl="0" w:tplc="E278C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3F4F91"/>
    <w:multiLevelType w:val="hybridMultilevel"/>
    <w:tmpl w:val="9A38F260"/>
    <w:lvl w:ilvl="0" w:tplc="15908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3E6DF5"/>
    <w:multiLevelType w:val="hybridMultilevel"/>
    <w:tmpl w:val="EF7E5C2A"/>
    <w:lvl w:ilvl="0" w:tplc="56C2E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5E"/>
    <w:rsid w:val="000300F4"/>
    <w:rsid w:val="000F0485"/>
    <w:rsid w:val="001A6A36"/>
    <w:rsid w:val="001E7962"/>
    <w:rsid w:val="00203E2F"/>
    <w:rsid w:val="00235350"/>
    <w:rsid w:val="00250FC9"/>
    <w:rsid w:val="00256E52"/>
    <w:rsid w:val="002715CB"/>
    <w:rsid w:val="002F64EB"/>
    <w:rsid w:val="00362A52"/>
    <w:rsid w:val="00366707"/>
    <w:rsid w:val="00381657"/>
    <w:rsid w:val="003C173F"/>
    <w:rsid w:val="003C433C"/>
    <w:rsid w:val="00411C52"/>
    <w:rsid w:val="00441E01"/>
    <w:rsid w:val="004451DC"/>
    <w:rsid w:val="004B2E1A"/>
    <w:rsid w:val="004B3B97"/>
    <w:rsid w:val="005B1B55"/>
    <w:rsid w:val="005E3596"/>
    <w:rsid w:val="00633EDB"/>
    <w:rsid w:val="006B1C47"/>
    <w:rsid w:val="0077740D"/>
    <w:rsid w:val="007F2BBC"/>
    <w:rsid w:val="008E1E27"/>
    <w:rsid w:val="009215C4"/>
    <w:rsid w:val="00983F5D"/>
    <w:rsid w:val="009E10F9"/>
    <w:rsid w:val="00AE245B"/>
    <w:rsid w:val="00B52642"/>
    <w:rsid w:val="00B70B44"/>
    <w:rsid w:val="00B70D59"/>
    <w:rsid w:val="00B76B12"/>
    <w:rsid w:val="00BE459C"/>
    <w:rsid w:val="00C1468D"/>
    <w:rsid w:val="00C77BAF"/>
    <w:rsid w:val="00C96518"/>
    <w:rsid w:val="00CC4583"/>
    <w:rsid w:val="00D52F5E"/>
    <w:rsid w:val="00DC61E8"/>
    <w:rsid w:val="00DF693F"/>
    <w:rsid w:val="00DF6FA6"/>
    <w:rsid w:val="00E11809"/>
    <w:rsid w:val="00E20291"/>
    <w:rsid w:val="00EB62E5"/>
    <w:rsid w:val="00EC2F59"/>
    <w:rsid w:val="00F83CDC"/>
    <w:rsid w:val="00FC0A09"/>
    <w:rsid w:val="00FD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5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9215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2F5E"/>
    <w:pPr>
      <w:spacing w:before="100" w:beforeAutospacing="1" w:after="100" w:afterAutospacing="1"/>
    </w:pPr>
  </w:style>
  <w:style w:type="character" w:customStyle="1" w:styleId="BodyTextChar">
    <w:name w:val="Body Text Char"/>
    <w:basedOn w:val="DefaultParagraphFont"/>
    <w:link w:val="BodyText"/>
    <w:rsid w:val="00D52F5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215C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D3F11"/>
    <w:pPr>
      <w:tabs>
        <w:tab w:val="center" w:pos="4680"/>
        <w:tab w:val="right" w:pos="9360"/>
      </w:tabs>
    </w:pPr>
  </w:style>
  <w:style w:type="character" w:customStyle="1" w:styleId="HeaderChar">
    <w:name w:val="Header Char"/>
    <w:basedOn w:val="DefaultParagraphFont"/>
    <w:link w:val="Header"/>
    <w:uiPriority w:val="99"/>
    <w:rsid w:val="00FD3F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3F11"/>
    <w:pPr>
      <w:tabs>
        <w:tab w:val="center" w:pos="4680"/>
        <w:tab w:val="right" w:pos="9360"/>
      </w:tabs>
    </w:pPr>
  </w:style>
  <w:style w:type="character" w:customStyle="1" w:styleId="FooterChar">
    <w:name w:val="Footer Char"/>
    <w:basedOn w:val="DefaultParagraphFont"/>
    <w:link w:val="Footer"/>
    <w:uiPriority w:val="99"/>
    <w:rsid w:val="00FD3F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0485"/>
    <w:rPr>
      <w:rFonts w:ascii="Tahoma" w:hAnsi="Tahoma" w:cs="Tahoma"/>
      <w:sz w:val="16"/>
      <w:szCs w:val="16"/>
    </w:rPr>
  </w:style>
  <w:style w:type="character" w:customStyle="1" w:styleId="BalloonTextChar">
    <w:name w:val="Balloon Text Char"/>
    <w:basedOn w:val="DefaultParagraphFont"/>
    <w:link w:val="BalloonText"/>
    <w:uiPriority w:val="99"/>
    <w:semiHidden/>
    <w:rsid w:val="000F0485"/>
    <w:rPr>
      <w:rFonts w:ascii="Tahoma" w:eastAsia="Times New Roman" w:hAnsi="Tahoma" w:cs="Tahoma"/>
      <w:sz w:val="16"/>
      <w:szCs w:val="16"/>
    </w:rPr>
  </w:style>
  <w:style w:type="paragraph" w:styleId="ListParagraph">
    <w:name w:val="List Paragraph"/>
    <w:basedOn w:val="Normal"/>
    <w:uiPriority w:val="34"/>
    <w:qFormat/>
    <w:rsid w:val="006B1C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5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9215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2F5E"/>
    <w:pPr>
      <w:spacing w:before="100" w:beforeAutospacing="1" w:after="100" w:afterAutospacing="1"/>
    </w:pPr>
  </w:style>
  <w:style w:type="character" w:customStyle="1" w:styleId="BodyTextChar">
    <w:name w:val="Body Text Char"/>
    <w:basedOn w:val="DefaultParagraphFont"/>
    <w:link w:val="BodyText"/>
    <w:rsid w:val="00D52F5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215C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D3F11"/>
    <w:pPr>
      <w:tabs>
        <w:tab w:val="center" w:pos="4680"/>
        <w:tab w:val="right" w:pos="9360"/>
      </w:tabs>
    </w:pPr>
  </w:style>
  <w:style w:type="character" w:customStyle="1" w:styleId="HeaderChar">
    <w:name w:val="Header Char"/>
    <w:basedOn w:val="DefaultParagraphFont"/>
    <w:link w:val="Header"/>
    <w:uiPriority w:val="99"/>
    <w:rsid w:val="00FD3F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3F11"/>
    <w:pPr>
      <w:tabs>
        <w:tab w:val="center" w:pos="4680"/>
        <w:tab w:val="right" w:pos="9360"/>
      </w:tabs>
    </w:pPr>
  </w:style>
  <w:style w:type="character" w:customStyle="1" w:styleId="FooterChar">
    <w:name w:val="Footer Char"/>
    <w:basedOn w:val="DefaultParagraphFont"/>
    <w:link w:val="Footer"/>
    <w:uiPriority w:val="99"/>
    <w:rsid w:val="00FD3F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0485"/>
    <w:rPr>
      <w:rFonts w:ascii="Tahoma" w:hAnsi="Tahoma" w:cs="Tahoma"/>
      <w:sz w:val="16"/>
      <w:szCs w:val="16"/>
    </w:rPr>
  </w:style>
  <w:style w:type="character" w:customStyle="1" w:styleId="BalloonTextChar">
    <w:name w:val="Balloon Text Char"/>
    <w:basedOn w:val="DefaultParagraphFont"/>
    <w:link w:val="BalloonText"/>
    <w:uiPriority w:val="99"/>
    <w:semiHidden/>
    <w:rsid w:val="000F0485"/>
    <w:rPr>
      <w:rFonts w:ascii="Tahoma" w:eastAsia="Times New Roman" w:hAnsi="Tahoma" w:cs="Tahoma"/>
      <w:sz w:val="16"/>
      <w:szCs w:val="16"/>
    </w:rPr>
  </w:style>
  <w:style w:type="paragraph" w:styleId="ListParagraph">
    <w:name w:val="List Paragraph"/>
    <w:basedOn w:val="Normal"/>
    <w:uiPriority w:val="34"/>
    <w:qFormat/>
    <w:rsid w:val="006B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7</cp:revision>
  <cp:lastPrinted>2021-02-22T06:12:00Z</cp:lastPrinted>
  <dcterms:created xsi:type="dcterms:W3CDTF">2021-02-22T08:32:00Z</dcterms:created>
  <dcterms:modified xsi:type="dcterms:W3CDTF">2021-03-09T11:05:00Z</dcterms:modified>
</cp:coreProperties>
</file>